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A65" w:rsidRPr="002B1703" w:rsidRDefault="008E7A65" w:rsidP="008E7A65">
      <w:pPr>
        <w:rPr>
          <w:rFonts w:ascii="Times New Roman" w:eastAsia="Times New Roman" w:hAnsi="Times New Roman"/>
          <w:b/>
          <w:color w:val="000000"/>
          <w:sz w:val="28"/>
          <w:szCs w:val="28"/>
          <w:lang w:eastAsia="ru-RU"/>
        </w:rPr>
      </w:pPr>
      <w:r w:rsidRPr="002B1703">
        <w:rPr>
          <w:rFonts w:ascii="Times New Roman" w:eastAsia="Times New Roman" w:hAnsi="Times New Roman"/>
          <w:b/>
          <w:color w:val="000000"/>
          <w:sz w:val="28"/>
          <w:szCs w:val="28"/>
          <w:lang w:eastAsia="ru-RU"/>
        </w:rPr>
        <w:t>Тема 3.8.2. Государственное  и административно-территориальное устройство Донецкой Народной Республики</w:t>
      </w:r>
    </w:p>
    <w:p w:rsidR="008E7A65" w:rsidRPr="002B1703" w:rsidRDefault="008E7A65" w:rsidP="008E7A65">
      <w:pPr>
        <w:rPr>
          <w:rFonts w:ascii="Times New Roman" w:eastAsia="Times New Roman" w:hAnsi="Times New Roman"/>
          <w:b/>
          <w:color w:val="000000"/>
          <w:sz w:val="28"/>
          <w:szCs w:val="28"/>
          <w:lang w:eastAsia="ru-RU"/>
        </w:rPr>
      </w:pPr>
    </w:p>
    <w:p w:rsidR="00393443" w:rsidRPr="002B1703" w:rsidRDefault="008E7A65" w:rsidP="008E7A65">
      <w:pPr>
        <w:rPr>
          <w:rFonts w:ascii="Times New Roman" w:eastAsia="Times New Roman" w:hAnsi="Times New Roman"/>
          <w:b/>
          <w:color w:val="000000"/>
          <w:sz w:val="28"/>
          <w:szCs w:val="28"/>
          <w:lang w:eastAsia="ru-RU"/>
        </w:rPr>
      </w:pPr>
      <w:r w:rsidRPr="002B1703">
        <w:rPr>
          <w:rFonts w:ascii="Times New Roman" w:eastAsia="Times New Roman" w:hAnsi="Times New Roman"/>
          <w:b/>
          <w:color w:val="000000"/>
          <w:sz w:val="28"/>
          <w:szCs w:val="28"/>
          <w:lang w:eastAsia="ru-RU"/>
        </w:rPr>
        <w:t>ПЛАН ЛЕКЦИИ</w:t>
      </w:r>
    </w:p>
    <w:p w:rsidR="008E7A65" w:rsidRPr="002B1703" w:rsidRDefault="008E7A65" w:rsidP="008E7A65">
      <w:pPr>
        <w:numPr>
          <w:ilvl w:val="0"/>
          <w:numId w:val="1"/>
        </w:numPr>
        <w:ind w:left="426" w:hanging="426"/>
        <w:jc w:val="both"/>
        <w:rPr>
          <w:rFonts w:ascii="Times New Roman" w:eastAsia="Times New Roman" w:hAnsi="Times New Roman"/>
          <w:bCs/>
          <w:color w:val="000000"/>
          <w:sz w:val="28"/>
          <w:szCs w:val="28"/>
          <w:lang w:eastAsia="ru-RU"/>
        </w:rPr>
      </w:pPr>
      <w:r w:rsidRPr="002B1703">
        <w:rPr>
          <w:rFonts w:ascii="Times New Roman" w:eastAsia="Times New Roman" w:hAnsi="Times New Roman"/>
          <w:bCs/>
          <w:color w:val="000000"/>
          <w:sz w:val="28"/>
          <w:szCs w:val="28"/>
          <w:lang w:eastAsia="ru-RU"/>
        </w:rPr>
        <w:t>Органы исполнительной власти ДНР</w:t>
      </w:r>
      <w:r w:rsidR="003B50E1">
        <w:rPr>
          <w:rFonts w:ascii="Times New Roman" w:eastAsia="Times New Roman" w:hAnsi="Times New Roman"/>
          <w:bCs/>
          <w:color w:val="000000"/>
          <w:sz w:val="28"/>
          <w:szCs w:val="28"/>
          <w:lang w:eastAsia="ru-RU"/>
        </w:rPr>
        <w:t>.</w:t>
      </w:r>
    </w:p>
    <w:p w:rsidR="008E7A65" w:rsidRPr="002B1703" w:rsidRDefault="008E7A65" w:rsidP="008E7A65">
      <w:pPr>
        <w:numPr>
          <w:ilvl w:val="0"/>
          <w:numId w:val="1"/>
        </w:numPr>
        <w:ind w:left="426" w:hanging="426"/>
        <w:jc w:val="both"/>
        <w:rPr>
          <w:rFonts w:ascii="Times New Roman" w:eastAsia="Times New Roman" w:hAnsi="Times New Roman"/>
          <w:bCs/>
          <w:color w:val="000000"/>
          <w:sz w:val="28"/>
          <w:szCs w:val="28"/>
          <w:lang w:eastAsia="ru-RU"/>
        </w:rPr>
      </w:pPr>
      <w:r w:rsidRPr="002B1703">
        <w:rPr>
          <w:rFonts w:ascii="Times New Roman" w:eastAsia="Times New Roman" w:hAnsi="Times New Roman"/>
          <w:bCs/>
          <w:color w:val="000000"/>
          <w:sz w:val="28"/>
          <w:szCs w:val="28"/>
          <w:lang w:eastAsia="ru-RU"/>
        </w:rPr>
        <w:t>Судебная система ДНР</w:t>
      </w:r>
      <w:r w:rsidR="003B50E1">
        <w:rPr>
          <w:rFonts w:ascii="Times New Roman" w:eastAsia="Times New Roman" w:hAnsi="Times New Roman"/>
          <w:bCs/>
          <w:color w:val="000000"/>
          <w:sz w:val="28"/>
          <w:szCs w:val="28"/>
          <w:lang w:eastAsia="ru-RU"/>
        </w:rPr>
        <w:t>.</w:t>
      </w:r>
    </w:p>
    <w:p w:rsidR="008E7A65" w:rsidRPr="002B1703" w:rsidRDefault="008E7A65" w:rsidP="008E7A65">
      <w:pPr>
        <w:numPr>
          <w:ilvl w:val="0"/>
          <w:numId w:val="1"/>
        </w:numPr>
        <w:ind w:left="426" w:hanging="426"/>
        <w:jc w:val="both"/>
        <w:rPr>
          <w:rFonts w:ascii="Times New Roman" w:eastAsia="Times New Roman" w:hAnsi="Times New Roman"/>
          <w:bCs/>
          <w:color w:val="000000"/>
          <w:sz w:val="28"/>
          <w:szCs w:val="28"/>
          <w:lang w:eastAsia="ru-RU"/>
        </w:rPr>
      </w:pPr>
      <w:r w:rsidRPr="002B1703">
        <w:rPr>
          <w:rFonts w:ascii="Times New Roman" w:eastAsia="Times New Roman" w:hAnsi="Times New Roman"/>
          <w:bCs/>
          <w:color w:val="000000"/>
          <w:sz w:val="28"/>
          <w:szCs w:val="28"/>
          <w:lang w:eastAsia="ru-RU"/>
        </w:rPr>
        <w:t>Административно-территориальное устройство Донецкой Народной Республики.</w:t>
      </w:r>
    </w:p>
    <w:p w:rsidR="008E7A65" w:rsidRPr="002B1703" w:rsidRDefault="008E7A65" w:rsidP="008E7A65">
      <w:pPr>
        <w:numPr>
          <w:ilvl w:val="0"/>
          <w:numId w:val="1"/>
        </w:numPr>
        <w:ind w:left="426" w:hanging="426"/>
        <w:jc w:val="both"/>
        <w:rPr>
          <w:rFonts w:ascii="Times New Roman" w:eastAsia="Times New Roman" w:hAnsi="Times New Roman"/>
          <w:bCs/>
          <w:color w:val="000000"/>
          <w:sz w:val="28"/>
          <w:szCs w:val="28"/>
          <w:lang w:eastAsia="ru-RU"/>
        </w:rPr>
      </w:pPr>
      <w:r w:rsidRPr="002B1703">
        <w:rPr>
          <w:rFonts w:ascii="Times New Roman" w:eastAsia="Times New Roman" w:hAnsi="Times New Roman"/>
          <w:bCs/>
          <w:color w:val="000000"/>
          <w:sz w:val="28"/>
          <w:szCs w:val="28"/>
          <w:lang w:eastAsia="ru-RU"/>
        </w:rPr>
        <w:t>Государственные символы ДНР.</w:t>
      </w:r>
    </w:p>
    <w:p w:rsidR="008E7A65" w:rsidRDefault="008E7A65" w:rsidP="008E7A65">
      <w:pPr>
        <w:jc w:val="both"/>
        <w:rPr>
          <w:sz w:val="28"/>
          <w:szCs w:val="28"/>
        </w:rPr>
      </w:pPr>
    </w:p>
    <w:p w:rsidR="00B0164B" w:rsidRPr="00B0164B" w:rsidRDefault="00B0164B" w:rsidP="00B0164B">
      <w:pPr>
        <w:pStyle w:val="a5"/>
        <w:numPr>
          <w:ilvl w:val="1"/>
          <w:numId w:val="1"/>
        </w:numPr>
        <w:tabs>
          <w:tab w:val="clear" w:pos="1440"/>
          <w:tab w:val="num" w:pos="993"/>
        </w:tabs>
        <w:ind w:hanging="731"/>
        <w:jc w:val="both"/>
        <w:rPr>
          <w:rFonts w:ascii="Times New Roman" w:eastAsia="Times New Roman" w:hAnsi="Times New Roman"/>
          <w:b/>
          <w:bCs/>
          <w:color w:val="000000"/>
          <w:sz w:val="28"/>
          <w:szCs w:val="28"/>
          <w:lang w:eastAsia="ru-RU"/>
        </w:rPr>
      </w:pPr>
      <w:r w:rsidRPr="00B0164B">
        <w:rPr>
          <w:rFonts w:ascii="Times New Roman" w:eastAsia="Times New Roman" w:hAnsi="Times New Roman"/>
          <w:b/>
          <w:bCs/>
          <w:color w:val="000000"/>
          <w:sz w:val="28"/>
          <w:szCs w:val="28"/>
          <w:lang w:eastAsia="ru-RU"/>
        </w:rPr>
        <w:t>Органы исполнительной власти ДНР.</w:t>
      </w:r>
    </w:p>
    <w:p w:rsidR="002B1703" w:rsidRPr="002B1703" w:rsidRDefault="002B1703" w:rsidP="002B1703">
      <w:pPr>
        <w:ind w:firstLine="709"/>
        <w:jc w:val="both"/>
        <w:rPr>
          <w:rFonts w:ascii="Times New Roman" w:hAnsi="Times New Roman" w:cs="Times New Roman"/>
          <w:sz w:val="28"/>
          <w:szCs w:val="28"/>
          <w:shd w:val="clear" w:color="auto" w:fill="FFFFFF"/>
        </w:rPr>
      </w:pPr>
      <w:r w:rsidRPr="002B1703">
        <w:rPr>
          <w:rFonts w:ascii="Times New Roman" w:hAnsi="Times New Roman" w:cs="Times New Roman"/>
          <w:b/>
          <w:bCs/>
          <w:sz w:val="28"/>
          <w:szCs w:val="28"/>
          <w:shd w:val="clear" w:color="auto" w:fill="FFFFFF"/>
        </w:rPr>
        <w:t>Правительство</w:t>
      </w:r>
      <w:r w:rsidRPr="002B1703">
        <w:rPr>
          <w:rFonts w:ascii="Times New Roman" w:hAnsi="Times New Roman" w:cs="Times New Roman"/>
          <w:sz w:val="28"/>
          <w:szCs w:val="28"/>
          <w:shd w:val="clear" w:color="auto" w:fill="FFFFFF"/>
        </w:rPr>
        <w:t> </w:t>
      </w:r>
      <w:r w:rsidRPr="002B1703">
        <w:rPr>
          <w:rFonts w:ascii="Times New Roman" w:hAnsi="Times New Roman" w:cs="Times New Roman"/>
          <w:sz w:val="28"/>
          <w:szCs w:val="28"/>
        </w:rPr>
        <w:t>–</w:t>
      </w:r>
      <w:r>
        <w:rPr>
          <w:rFonts w:ascii="Times New Roman" w:hAnsi="Times New Roman" w:cs="Times New Roman"/>
          <w:sz w:val="28"/>
          <w:szCs w:val="28"/>
        </w:rPr>
        <w:t xml:space="preserve"> </w:t>
      </w:r>
      <w:r w:rsidRPr="002B1703">
        <w:rPr>
          <w:rFonts w:ascii="Times New Roman" w:hAnsi="Times New Roman" w:cs="Times New Roman"/>
          <w:sz w:val="28"/>
          <w:szCs w:val="28"/>
          <w:shd w:val="clear" w:color="auto" w:fill="FFFFFF"/>
        </w:rPr>
        <w:t>высший коллегиальный исполнительный орган государственного управления, формируемый из руководителей органов государственного управления страны и других </w:t>
      </w:r>
      <w:hyperlink r:id="rId7" w:tooltip="Государственный служащий" w:history="1">
        <w:r w:rsidRPr="002B1703">
          <w:rPr>
            <w:rStyle w:val="a3"/>
            <w:rFonts w:ascii="Times New Roman" w:hAnsi="Times New Roman" w:cs="Times New Roman"/>
            <w:color w:val="auto"/>
            <w:sz w:val="28"/>
            <w:szCs w:val="28"/>
            <w:u w:val="none"/>
            <w:shd w:val="clear" w:color="auto" w:fill="FFFFFF"/>
          </w:rPr>
          <w:t>государственных служащих</w:t>
        </w:r>
      </w:hyperlink>
      <w:r w:rsidRPr="002B1703">
        <w:rPr>
          <w:rFonts w:ascii="Times New Roman" w:hAnsi="Times New Roman" w:cs="Times New Roman"/>
          <w:sz w:val="28"/>
          <w:szCs w:val="28"/>
          <w:shd w:val="clear" w:color="auto" w:fill="FFFFFF"/>
        </w:rPr>
        <w:t>, либо (в широком смысле) общая система государственного управления.</w:t>
      </w:r>
    </w:p>
    <w:p w:rsidR="002B1703" w:rsidRPr="002B1703" w:rsidRDefault="002B1703" w:rsidP="002B1703">
      <w:pPr>
        <w:ind w:firstLine="709"/>
        <w:jc w:val="both"/>
        <w:rPr>
          <w:rFonts w:ascii="Times New Roman" w:hAnsi="Times New Roman" w:cs="Times New Roman"/>
          <w:sz w:val="28"/>
          <w:szCs w:val="28"/>
          <w:shd w:val="clear" w:color="auto" w:fill="FFFFFF"/>
        </w:rPr>
      </w:pPr>
      <w:r w:rsidRPr="002B1703">
        <w:rPr>
          <w:rFonts w:ascii="Times New Roman" w:hAnsi="Times New Roman" w:cs="Times New Roman"/>
          <w:sz w:val="28"/>
          <w:szCs w:val="28"/>
          <w:shd w:val="clear" w:color="auto" w:fill="FFFFFF"/>
        </w:rPr>
        <w:t>Деятельность Правительства ДНР регламентируется Конституцией, федеральными законами, поскольку нового законодательства на момент составления лекции (конец августа 2023) в Донецкой Народной Республике пока не принято.</w:t>
      </w:r>
    </w:p>
    <w:p w:rsidR="002B1703" w:rsidRPr="002B1703" w:rsidRDefault="002B1703" w:rsidP="002B1703">
      <w:pPr>
        <w:ind w:firstLine="709"/>
        <w:jc w:val="both"/>
        <w:rPr>
          <w:rStyle w:val="Bodytext2"/>
          <w:rFonts w:ascii="Times New Roman" w:hAnsi="Times New Roman" w:cs="Times New Roman"/>
          <w:sz w:val="28"/>
          <w:szCs w:val="28"/>
        </w:rPr>
      </w:pPr>
      <w:r w:rsidRPr="002B1703">
        <w:rPr>
          <w:rFonts w:ascii="Times New Roman" w:hAnsi="Times New Roman" w:cs="Times New Roman"/>
          <w:sz w:val="28"/>
          <w:szCs w:val="28"/>
          <w:shd w:val="clear" w:color="auto" w:fill="FFFFFF"/>
        </w:rPr>
        <w:t xml:space="preserve">По Конституции </w:t>
      </w:r>
      <w:r w:rsidRPr="002B1703">
        <w:rPr>
          <w:rStyle w:val="Bodytext2"/>
          <w:rFonts w:ascii="Times New Roman" w:hAnsi="Times New Roman" w:cs="Times New Roman"/>
          <w:sz w:val="28"/>
          <w:szCs w:val="28"/>
        </w:rPr>
        <w:t xml:space="preserve">в систему исполнительных органов Донецкой Народной Республики входят Глава Донецкой Народной Республики, Правительство Донецкой Народной Республики, иные исполнительные органы. </w:t>
      </w:r>
    </w:p>
    <w:p w:rsidR="002B1703" w:rsidRPr="002B1703" w:rsidRDefault="002B1703" w:rsidP="002B1703">
      <w:pPr>
        <w:ind w:firstLine="709"/>
        <w:jc w:val="both"/>
        <w:rPr>
          <w:rStyle w:val="Bodytext2"/>
          <w:rFonts w:ascii="Times New Roman" w:hAnsi="Times New Roman" w:cs="Times New Roman"/>
          <w:sz w:val="28"/>
          <w:szCs w:val="28"/>
        </w:rPr>
      </w:pPr>
      <w:r w:rsidRPr="002B1703">
        <w:rPr>
          <w:rStyle w:val="Bodytext2"/>
          <w:rFonts w:ascii="Times New Roman" w:hAnsi="Times New Roman" w:cs="Times New Roman"/>
          <w:sz w:val="28"/>
          <w:szCs w:val="28"/>
        </w:rPr>
        <w:t>Правительство Донецкой Народной Республики является постоянно действующим высшим органом исполнительной власти (высшим исполнительным органом). Оно формируется Главой ДНР.</w:t>
      </w:r>
    </w:p>
    <w:p w:rsidR="002B1703" w:rsidRPr="00BE1D69" w:rsidRDefault="002B1703" w:rsidP="002B1703">
      <w:pPr>
        <w:ind w:firstLine="709"/>
        <w:jc w:val="both"/>
        <w:rPr>
          <w:rStyle w:val="Bodytext2"/>
          <w:rFonts w:ascii="Times New Roman" w:hAnsi="Times New Roman" w:cs="Times New Roman"/>
          <w:sz w:val="28"/>
          <w:szCs w:val="28"/>
        </w:rPr>
      </w:pPr>
      <w:r w:rsidRPr="00BE1D69">
        <w:rPr>
          <w:rStyle w:val="Bodytext2"/>
          <w:rFonts w:ascii="Times New Roman" w:hAnsi="Times New Roman" w:cs="Times New Roman"/>
          <w:sz w:val="28"/>
          <w:szCs w:val="28"/>
        </w:rPr>
        <w:t>В состав Правительства Донецкой Народной Республики входят Председатель Правительства, заместители Председателя Правительства, министры (члены Правительства Донецкой Народной Республики).</w:t>
      </w:r>
    </w:p>
    <w:p w:rsidR="002B1703" w:rsidRPr="002B1703" w:rsidRDefault="002B1703" w:rsidP="002B1703">
      <w:pPr>
        <w:ind w:firstLine="709"/>
        <w:jc w:val="both"/>
        <w:rPr>
          <w:rStyle w:val="Bodytext2"/>
          <w:rFonts w:ascii="Times New Roman" w:hAnsi="Times New Roman" w:cs="Times New Roman"/>
          <w:sz w:val="28"/>
          <w:szCs w:val="28"/>
        </w:rPr>
      </w:pPr>
      <w:r w:rsidRPr="002B1703">
        <w:rPr>
          <w:rStyle w:val="Bodytext2"/>
          <w:rFonts w:ascii="Times New Roman" w:hAnsi="Times New Roman" w:cs="Times New Roman"/>
          <w:sz w:val="28"/>
          <w:szCs w:val="28"/>
        </w:rPr>
        <w:t xml:space="preserve">Председатель Правительства Донецкой Народной Республики замещает государственную должность Донецкой Народной Республики и организует работу Правительства </w:t>
      </w:r>
      <w:r w:rsidR="00BE1D69">
        <w:rPr>
          <w:rStyle w:val="Bodytext2"/>
          <w:rFonts w:ascii="Times New Roman" w:hAnsi="Times New Roman" w:cs="Times New Roman"/>
          <w:sz w:val="28"/>
          <w:szCs w:val="28"/>
        </w:rPr>
        <w:t>ДНР</w:t>
      </w:r>
      <w:r w:rsidRPr="002B1703">
        <w:rPr>
          <w:rStyle w:val="Bodytext2"/>
          <w:rFonts w:ascii="Times New Roman" w:hAnsi="Times New Roman" w:cs="Times New Roman"/>
          <w:sz w:val="28"/>
          <w:szCs w:val="28"/>
        </w:rPr>
        <w:t>.</w:t>
      </w:r>
    </w:p>
    <w:p w:rsidR="002B1703" w:rsidRPr="002B1703" w:rsidRDefault="002B1703" w:rsidP="002B1703">
      <w:pPr>
        <w:ind w:firstLine="709"/>
        <w:jc w:val="both"/>
        <w:rPr>
          <w:rStyle w:val="Bodytext2"/>
          <w:rFonts w:ascii="Times New Roman" w:hAnsi="Times New Roman" w:cs="Times New Roman"/>
          <w:sz w:val="28"/>
          <w:szCs w:val="28"/>
        </w:rPr>
      </w:pPr>
      <w:r w:rsidRPr="002B1703">
        <w:rPr>
          <w:rStyle w:val="Bodytext2"/>
          <w:rFonts w:ascii="Times New Roman" w:hAnsi="Times New Roman" w:cs="Times New Roman"/>
          <w:sz w:val="28"/>
          <w:szCs w:val="28"/>
        </w:rPr>
        <w:t>На членов Правительства Донецкой Народной Республики распространяются ограничения, запреты и обязанности, в том числе в сфере противодействия коррупции, установленные законодательством Российской Федерации.</w:t>
      </w:r>
    </w:p>
    <w:p w:rsidR="002B1703" w:rsidRPr="002B1703" w:rsidRDefault="002B1703" w:rsidP="002B1703">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2B1703">
        <w:rPr>
          <w:rStyle w:val="Bodytext2"/>
          <w:rFonts w:ascii="Times New Roman" w:hAnsi="Times New Roman" w:cs="Times New Roman"/>
          <w:sz w:val="28"/>
          <w:szCs w:val="28"/>
        </w:rPr>
        <w:t xml:space="preserve">Правительство </w:t>
      </w:r>
      <w:r w:rsidR="00BE1D69">
        <w:rPr>
          <w:rStyle w:val="Bodytext2"/>
          <w:rFonts w:ascii="Times New Roman" w:hAnsi="Times New Roman" w:cs="Times New Roman"/>
          <w:sz w:val="28"/>
          <w:szCs w:val="28"/>
        </w:rPr>
        <w:t>ДНР</w:t>
      </w:r>
      <w:r w:rsidRPr="002B1703">
        <w:rPr>
          <w:rStyle w:val="Bodytext2"/>
          <w:rFonts w:ascii="Times New Roman" w:hAnsi="Times New Roman" w:cs="Times New Roman"/>
          <w:sz w:val="28"/>
          <w:szCs w:val="28"/>
        </w:rPr>
        <w:t xml:space="preserve"> в соответствии с законом обеспечивает исполнение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Конституции</w:t>
      </w:r>
      <w:r w:rsidR="00BE1D69">
        <w:rPr>
          <w:rStyle w:val="Bodytext2"/>
          <w:rFonts w:ascii="Times New Roman" w:hAnsi="Times New Roman" w:cs="Times New Roman"/>
          <w:sz w:val="28"/>
          <w:szCs w:val="28"/>
        </w:rPr>
        <w:t xml:space="preserve"> ДНР</w:t>
      </w:r>
      <w:r w:rsidRPr="002B1703">
        <w:rPr>
          <w:rStyle w:val="Bodytext2"/>
          <w:rFonts w:ascii="Times New Roman" w:hAnsi="Times New Roman" w:cs="Times New Roman"/>
          <w:sz w:val="28"/>
          <w:szCs w:val="28"/>
        </w:rPr>
        <w:t xml:space="preserve">, законов и иных нормативных правовых актов Донецкой Народной Республики на </w:t>
      </w:r>
      <w:r w:rsidR="00BE1D69">
        <w:rPr>
          <w:rStyle w:val="Bodytext2"/>
          <w:rFonts w:ascii="Times New Roman" w:hAnsi="Times New Roman" w:cs="Times New Roman"/>
          <w:sz w:val="28"/>
          <w:szCs w:val="28"/>
        </w:rPr>
        <w:t xml:space="preserve">ее </w:t>
      </w:r>
      <w:r w:rsidRPr="002B1703">
        <w:rPr>
          <w:rStyle w:val="Bodytext2"/>
          <w:rFonts w:ascii="Times New Roman" w:hAnsi="Times New Roman" w:cs="Times New Roman"/>
          <w:sz w:val="28"/>
          <w:szCs w:val="28"/>
        </w:rPr>
        <w:t>территории и согласованную деятельность иных исполнительных органов Донецкой Народной Республики.</w:t>
      </w:r>
    </w:p>
    <w:p w:rsidR="002B1703" w:rsidRDefault="002B1703" w:rsidP="002B1703">
      <w:pPr>
        <w:ind w:firstLine="709"/>
        <w:jc w:val="both"/>
        <w:rPr>
          <w:rStyle w:val="Bodytext2"/>
          <w:rFonts w:ascii="Times New Roman" w:hAnsi="Times New Roman" w:cs="Times New Roman"/>
          <w:sz w:val="28"/>
          <w:szCs w:val="28"/>
        </w:rPr>
      </w:pPr>
      <w:r w:rsidRPr="002B1703">
        <w:rPr>
          <w:rStyle w:val="Bodytext2"/>
          <w:rFonts w:ascii="Times New Roman" w:hAnsi="Times New Roman" w:cs="Times New Roman"/>
          <w:sz w:val="28"/>
          <w:szCs w:val="28"/>
        </w:rPr>
        <w:lastRenderedPageBreak/>
        <w:t>Порядок деятельности Правительства Донецкой Народной Республики определяется Регламентом Правительства Донецкой Народной Республики, утверждаемым Правительством Донецкой Народной Республики по согласованию с Главой Донецкой Народной Республики.</w:t>
      </w:r>
    </w:p>
    <w:p w:rsidR="00BE1D69" w:rsidRDefault="00BE1D69" w:rsidP="002B1703">
      <w:pPr>
        <w:ind w:firstLine="709"/>
        <w:jc w:val="both"/>
        <w:rPr>
          <w:rStyle w:val="Bodytext2"/>
          <w:rFonts w:ascii="Times New Roman" w:hAnsi="Times New Roman" w:cs="Times New Roman"/>
          <w:sz w:val="28"/>
          <w:szCs w:val="28"/>
        </w:rPr>
      </w:pPr>
      <w:r w:rsidRPr="00BE1D69">
        <w:rPr>
          <w:rStyle w:val="Bodytext2"/>
          <w:rFonts w:ascii="Times New Roman" w:hAnsi="Times New Roman" w:cs="Times New Roman"/>
          <w:sz w:val="28"/>
          <w:szCs w:val="28"/>
        </w:rPr>
        <w:t xml:space="preserve">Глава </w:t>
      </w:r>
      <w:r>
        <w:rPr>
          <w:rStyle w:val="Bodytext2"/>
          <w:rFonts w:ascii="Times New Roman" w:hAnsi="Times New Roman" w:cs="Times New Roman"/>
          <w:sz w:val="28"/>
          <w:szCs w:val="28"/>
        </w:rPr>
        <w:t>республики</w:t>
      </w:r>
      <w:r w:rsidRPr="00BE1D69">
        <w:rPr>
          <w:rStyle w:val="Bodytext2"/>
          <w:rFonts w:ascii="Times New Roman" w:hAnsi="Times New Roman" w:cs="Times New Roman"/>
          <w:sz w:val="28"/>
          <w:szCs w:val="28"/>
        </w:rPr>
        <w:t xml:space="preserve"> после консультаций с Народным Советом назначает на</w:t>
      </w:r>
      <w:r>
        <w:rPr>
          <w:rStyle w:val="Bodytext2"/>
          <w:rFonts w:ascii="Times New Roman" w:hAnsi="Times New Roman" w:cs="Times New Roman"/>
          <w:sz w:val="28"/>
          <w:szCs w:val="28"/>
        </w:rPr>
        <w:t xml:space="preserve"> </w:t>
      </w:r>
      <w:r w:rsidRPr="00BE1D69">
        <w:rPr>
          <w:rStyle w:val="Bodytext2"/>
          <w:rFonts w:ascii="Times New Roman" w:hAnsi="Times New Roman" w:cs="Times New Roman"/>
          <w:sz w:val="28"/>
          <w:szCs w:val="28"/>
        </w:rPr>
        <w:t>должность</w:t>
      </w:r>
      <w:r>
        <w:rPr>
          <w:rStyle w:val="Bodytext2"/>
          <w:rFonts w:ascii="Times New Roman" w:hAnsi="Times New Roman" w:cs="Times New Roman"/>
          <w:sz w:val="28"/>
          <w:szCs w:val="28"/>
        </w:rPr>
        <w:t xml:space="preserve"> </w:t>
      </w:r>
      <w:r w:rsidRPr="00BE1D69">
        <w:rPr>
          <w:rStyle w:val="Bodytext2"/>
          <w:rFonts w:ascii="Times New Roman" w:hAnsi="Times New Roman" w:cs="Times New Roman"/>
          <w:sz w:val="28"/>
          <w:szCs w:val="28"/>
        </w:rPr>
        <w:t>и освобождает от</w:t>
      </w:r>
      <w:r>
        <w:rPr>
          <w:rStyle w:val="Bodytext2"/>
          <w:rFonts w:ascii="Times New Roman" w:hAnsi="Times New Roman" w:cs="Times New Roman"/>
          <w:sz w:val="28"/>
          <w:szCs w:val="28"/>
        </w:rPr>
        <w:t xml:space="preserve"> </w:t>
      </w:r>
      <w:r w:rsidRPr="00BE1D69">
        <w:rPr>
          <w:rStyle w:val="Bodytext2"/>
          <w:rFonts w:ascii="Times New Roman" w:hAnsi="Times New Roman" w:cs="Times New Roman"/>
          <w:sz w:val="28"/>
          <w:szCs w:val="28"/>
        </w:rPr>
        <w:t>должности</w:t>
      </w:r>
      <w:r>
        <w:rPr>
          <w:rStyle w:val="Bodytext2"/>
          <w:rFonts w:ascii="Times New Roman" w:hAnsi="Times New Roman" w:cs="Times New Roman"/>
          <w:sz w:val="28"/>
          <w:szCs w:val="28"/>
        </w:rPr>
        <w:t xml:space="preserve"> </w:t>
      </w:r>
      <w:r w:rsidRPr="00BE1D69">
        <w:rPr>
          <w:rStyle w:val="Bodytext2"/>
          <w:rFonts w:ascii="Times New Roman" w:hAnsi="Times New Roman" w:cs="Times New Roman"/>
          <w:sz w:val="28"/>
          <w:szCs w:val="28"/>
        </w:rPr>
        <w:t>Председателя</w:t>
      </w:r>
      <w:r>
        <w:rPr>
          <w:rStyle w:val="Bodytext2"/>
          <w:rFonts w:ascii="Times New Roman" w:hAnsi="Times New Roman" w:cs="Times New Roman"/>
          <w:sz w:val="28"/>
          <w:szCs w:val="28"/>
        </w:rPr>
        <w:t xml:space="preserve"> </w:t>
      </w:r>
      <w:r w:rsidRPr="00BE1D69">
        <w:rPr>
          <w:rStyle w:val="Bodytext2"/>
          <w:rFonts w:ascii="Times New Roman" w:hAnsi="Times New Roman" w:cs="Times New Roman"/>
          <w:sz w:val="28"/>
          <w:szCs w:val="28"/>
        </w:rPr>
        <w:t>Правительства Донецкой Народной Республики.</w:t>
      </w:r>
    </w:p>
    <w:p w:rsidR="00BE1D69" w:rsidRPr="00BE1D69" w:rsidRDefault="00BE1D69" w:rsidP="002B1703">
      <w:pPr>
        <w:ind w:firstLine="709"/>
        <w:jc w:val="both"/>
        <w:rPr>
          <w:rStyle w:val="Bodytext2"/>
          <w:rFonts w:ascii="Times New Roman" w:hAnsi="Times New Roman" w:cs="Times New Roman"/>
          <w:sz w:val="28"/>
          <w:szCs w:val="28"/>
        </w:rPr>
      </w:pPr>
      <w:r>
        <w:rPr>
          <w:rStyle w:val="Bodytext2"/>
          <w:rFonts w:ascii="Times New Roman" w:hAnsi="Times New Roman" w:cs="Times New Roman"/>
          <w:sz w:val="28"/>
          <w:szCs w:val="28"/>
        </w:rPr>
        <w:t xml:space="preserve">А также </w:t>
      </w:r>
      <w:r w:rsidRPr="00BE1D69">
        <w:rPr>
          <w:rStyle w:val="Bodytext2"/>
          <w:rFonts w:ascii="Times New Roman" w:hAnsi="Times New Roman" w:cs="Times New Roman"/>
          <w:sz w:val="28"/>
          <w:szCs w:val="28"/>
        </w:rPr>
        <w:t>назначает</w:t>
      </w:r>
      <w:r>
        <w:rPr>
          <w:rStyle w:val="Bodytext2"/>
          <w:rFonts w:ascii="Times New Roman" w:hAnsi="Times New Roman" w:cs="Times New Roman"/>
          <w:sz w:val="28"/>
          <w:szCs w:val="28"/>
        </w:rPr>
        <w:t xml:space="preserve"> </w:t>
      </w:r>
      <w:r w:rsidRPr="00BE1D69">
        <w:rPr>
          <w:rStyle w:val="Bodytext2"/>
          <w:rFonts w:ascii="Times New Roman" w:hAnsi="Times New Roman" w:cs="Times New Roman"/>
          <w:sz w:val="28"/>
          <w:szCs w:val="28"/>
        </w:rPr>
        <w:t>на</w:t>
      </w:r>
      <w:r>
        <w:rPr>
          <w:rStyle w:val="Bodytext2"/>
          <w:rFonts w:ascii="Times New Roman" w:hAnsi="Times New Roman" w:cs="Times New Roman"/>
          <w:sz w:val="28"/>
          <w:szCs w:val="28"/>
        </w:rPr>
        <w:t xml:space="preserve"> </w:t>
      </w:r>
      <w:r w:rsidRPr="00BE1D69">
        <w:rPr>
          <w:rStyle w:val="Bodytext2"/>
          <w:rFonts w:ascii="Times New Roman" w:hAnsi="Times New Roman" w:cs="Times New Roman"/>
          <w:sz w:val="28"/>
          <w:szCs w:val="28"/>
        </w:rPr>
        <w:t>должность</w:t>
      </w:r>
      <w:r>
        <w:rPr>
          <w:rStyle w:val="Bodytext2"/>
          <w:rFonts w:ascii="Times New Roman" w:hAnsi="Times New Roman" w:cs="Times New Roman"/>
          <w:sz w:val="28"/>
          <w:szCs w:val="28"/>
        </w:rPr>
        <w:t xml:space="preserve"> </w:t>
      </w:r>
      <w:r w:rsidRPr="00BE1D69">
        <w:rPr>
          <w:rStyle w:val="Bodytext2"/>
          <w:rFonts w:ascii="Times New Roman" w:hAnsi="Times New Roman" w:cs="Times New Roman"/>
          <w:sz w:val="28"/>
          <w:szCs w:val="28"/>
        </w:rPr>
        <w:t>по представлению Председателя Правительства и</w:t>
      </w:r>
      <w:r>
        <w:rPr>
          <w:rStyle w:val="Bodytext2"/>
          <w:rFonts w:ascii="Times New Roman" w:hAnsi="Times New Roman" w:cs="Times New Roman"/>
          <w:sz w:val="28"/>
          <w:szCs w:val="28"/>
        </w:rPr>
        <w:t xml:space="preserve"> </w:t>
      </w:r>
      <w:r w:rsidRPr="00BE1D69">
        <w:rPr>
          <w:rStyle w:val="Bodytext2"/>
          <w:rFonts w:ascii="Times New Roman" w:hAnsi="Times New Roman" w:cs="Times New Roman"/>
          <w:sz w:val="28"/>
          <w:szCs w:val="28"/>
        </w:rPr>
        <w:t>освобождает</w:t>
      </w:r>
      <w:r>
        <w:rPr>
          <w:rStyle w:val="Bodytext2"/>
          <w:rFonts w:ascii="Times New Roman" w:hAnsi="Times New Roman" w:cs="Times New Roman"/>
          <w:sz w:val="28"/>
          <w:szCs w:val="28"/>
        </w:rPr>
        <w:t xml:space="preserve"> </w:t>
      </w:r>
      <w:r w:rsidRPr="00BE1D69">
        <w:rPr>
          <w:rStyle w:val="Bodytext2"/>
          <w:rFonts w:ascii="Times New Roman" w:hAnsi="Times New Roman" w:cs="Times New Roman"/>
          <w:sz w:val="28"/>
          <w:szCs w:val="28"/>
        </w:rPr>
        <w:t>от</w:t>
      </w:r>
      <w:r>
        <w:rPr>
          <w:rStyle w:val="Bodytext2"/>
          <w:rFonts w:ascii="Times New Roman" w:hAnsi="Times New Roman" w:cs="Times New Roman"/>
          <w:sz w:val="28"/>
          <w:szCs w:val="28"/>
        </w:rPr>
        <w:t xml:space="preserve"> </w:t>
      </w:r>
      <w:r w:rsidRPr="00BE1D69">
        <w:rPr>
          <w:rStyle w:val="Bodytext2"/>
          <w:rFonts w:ascii="Times New Roman" w:hAnsi="Times New Roman" w:cs="Times New Roman"/>
          <w:sz w:val="28"/>
          <w:szCs w:val="28"/>
        </w:rPr>
        <w:t>должности</w:t>
      </w:r>
      <w:r>
        <w:rPr>
          <w:rStyle w:val="Bodytext2"/>
          <w:rFonts w:ascii="Times New Roman" w:hAnsi="Times New Roman" w:cs="Times New Roman"/>
          <w:sz w:val="28"/>
          <w:szCs w:val="28"/>
        </w:rPr>
        <w:t xml:space="preserve"> </w:t>
      </w:r>
      <w:r w:rsidRPr="00BE1D69">
        <w:rPr>
          <w:rStyle w:val="Bodytext2"/>
          <w:rFonts w:ascii="Times New Roman" w:hAnsi="Times New Roman" w:cs="Times New Roman"/>
          <w:sz w:val="28"/>
          <w:szCs w:val="28"/>
        </w:rPr>
        <w:t>заместителей</w:t>
      </w:r>
      <w:r>
        <w:rPr>
          <w:rStyle w:val="Bodytext2"/>
          <w:rFonts w:ascii="Times New Roman" w:hAnsi="Times New Roman" w:cs="Times New Roman"/>
          <w:sz w:val="28"/>
          <w:szCs w:val="28"/>
        </w:rPr>
        <w:t xml:space="preserve"> </w:t>
      </w:r>
      <w:r w:rsidRPr="00BE1D69">
        <w:rPr>
          <w:rStyle w:val="Bodytext2"/>
          <w:rFonts w:ascii="Times New Roman" w:hAnsi="Times New Roman" w:cs="Times New Roman"/>
          <w:sz w:val="28"/>
          <w:szCs w:val="28"/>
        </w:rPr>
        <w:t xml:space="preserve">Председателя Правительства, министров </w:t>
      </w:r>
      <w:r>
        <w:rPr>
          <w:rStyle w:val="Bodytext2"/>
          <w:rFonts w:ascii="Times New Roman" w:hAnsi="Times New Roman" w:cs="Times New Roman"/>
          <w:sz w:val="28"/>
          <w:szCs w:val="28"/>
        </w:rPr>
        <w:t>(членов Правительства)</w:t>
      </w:r>
      <w:r w:rsidRPr="00BE1D69">
        <w:rPr>
          <w:rStyle w:val="Bodytext2"/>
          <w:rFonts w:ascii="Times New Roman" w:hAnsi="Times New Roman" w:cs="Times New Roman"/>
          <w:sz w:val="28"/>
          <w:szCs w:val="28"/>
        </w:rPr>
        <w:t xml:space="preserve">, а также назначает на должность и освобождает от должности других руководителей исполнительных органов Донецкой Народной Республики в соответствии с Конституцией </w:t>
      </w:r>
      <w:r>
        <w:rPr>
          <w:rStyle w:val="Bodytext2"/>
          <w:rFonts w:ascii="Times New Roman" w:hAnsi="Times New Roman" w:cs="Times New Roman"/>
          <w:sz w:val="28"/>
          <w:szCs w:val="28"/>
        </w:rPr>
        <w:t>ДНР</w:t>
      </w:r>
      <w:r w:rsidRPr="00BE1D69">
        <w:rPr>
          <w:rStyle w:val="Bodytext2"/>
          <w:rFonts w:ascii="Times New Roman" w:hAnsi="Times New Roman" w:cs="Times New Roman"/>
          <w:sz w:val="28"/>
          <w:szCs w:val="28"/>
        </w:rPr>
        <w:t>.</w:t>
      </w:r>
    </w:p>
    <w:p w:rsidR="002B1703" w:rsidRDefault="00DE5746" w:rsidP="00DE5746">
      <w:pPr>
        <w:ind w:firstLine="708"/>
        <w:jc w:val="both"/>
        <w:rPr>
          <w:rStyle w:val="Bodytext2"/>
          <w:rFonts w:ascii="Times New Roman" w:hAnsi="Times New Roman" w:cs="Times New Roman"/>
          <w:sz w:val="28"/>
          <w:szCs w:val="28"/>
        </w:rPr>
      </w:pPr>
      <w:r w:rsidRPr="00DE5746">
        <w:rPr>
          <w:rStyle w:val="Bodytext2"/>
          <w:rFonts w:ascii="Times New Roman" w:hAnsi="Times New Roman" w:cs="Times New Roman"/>
          <w:sz w:val="28"/>
          <w:szCs w:val="28"/>
        </w:rPr>
        <w:t xml:space="preserve">Представление по кандидатуре на должность Председателя Правительства вносится в Народный Совет Главой </w:t>
      </w:r>
      <w:r>
        <w:rPr>
          <w:rStyle w:val="Bodytext2"/>
          <w:rFonts w:ascii="Times New Roman" w:hAnsi="Times New Roman" w:cs="Times New Roman"/>
          <w:sz w:val="28"/>
          <w:szCs w:val="28"/>
        </w:rPr>
        <w:t>республики</w:t>
      </w:r>
      <w:r w:rsidRPr="00DE5746">
        <w:rPr>
          <w:rStyle w:val="Bodytext2"/>
          <w:rFonts w:ascii="Times New Roman" w:hAnsi="Times New Roman" w:cs="Times New Roman"/>
          <w:sz w:val="28"/>
          <w:szCs w:val="28"/>
        </w:rPr>
        <w:t xml:space="preserve"> для проведения консультаций. К представлению прилагается комплект документов, которые необходимы для</w:t>
      </w:r>
      <w:r>
        <w:rPr>
          <w:rStyle w:val="Bodytext2"/>
          <w:rFonts w:ascii="Times New Roman" w:hAnsi="Times New Roman" w:cs="Times New Roman"/>
          <w:sz w:val="28"/>
          <w:szCs w:val="28"/>
        </w:rPr>
        <w:t xml:space="preserve"> </w:t>
      </w:r>
      <w:r w:rsidRPr="00DE5746">
        <w:rPr>
          <w:rStyle w:val="Bodytext2"/>
          <w:rFonts w:ascii="Times New Roman" w:hAnsi="Times New Roman" w:cs="Times New Roman"/>
          <w:sz w:val="28"/>
          <w:szCs w:val="28"/>
        </w:rPr>
        <w:t>рассмотрения кандидатуры и перечень которых определяется законом Донецкой Народной Республики о Правительстве Донецкой Народной Республики.</w:t>
      </w:r>
    </w:p>
    <w:p w:rsidR="00DE5746" w:rsidRDefault="00DE5746" w:rsidP="00DE5746">
      <w:pPr>
        <w:ind w:firstLine="708"/>
        <w:jc w:val="both"/>
        <w:rPr>
          <w:rStyle w:val="Bodytext2"/>
          <w:rFonts w:ascii="Times New Roman" w:hAnsi="Times New Roman" w:cs="Times New Roman"/>
          <w:sz w:val="28"/>
          <w:szCs w:val="28"/>
        </w:rPr>
      </w:pPr>
      <w:r w:rsidRPr="00DE5746">
        <w:rPr>
          <w:rStyle w:val="Bodytext2"/>
          <w:rFonts w:ascii="Times New Roman" w:hAnsi="Times New Roman" w:cs="Times New Roman"/>
          <w:sz w:val="28"/>
          <w:szCs w:val="28"/>
        </w:rPr>
        <w:t>Парламент в порядке, установленном его Регламентом рассматривает представленную Главой кандидатуру на должность Председателя Правительства и по результатам рассмотрения принимает постановление об утверждении заключения по представленной кандидатуре. Указанное постановление направляется Главе республики не позднее одного месяца со дня поступления комплекта необходимых документов в Народный Совет.</w:t>
      </w:r>
    </w:p>
    <w:p w:rsidR="00DE5746" w:rsidRDefault="00DE5746" w:rsidP="00DE5746">
      <w:pPr>
        <w:ind w:firstLine="708"/>
        <w:jc w:val="both"/>
        <w:rPr>
          <w:rStyle w:val="Bodytext2"/>
          <w:rFonts w:ascii="Times New Roman" w:hAnsi="Times New Roman" w:cs="Times New Roman"/>
          <w:sz w:val="28"/>
          <w:szCs w:val="28"/>
        </w:rPr>
      </w:pPr>
      <w:r>
        <w:rPr>
          <w:rStyle w:val="Bodytext2"/>
          <w:rFonts w:ascii="Times New Roman" w:hAnsi="Times New Roman" w:cs="Times New Roman"/>
          <w:sz w:val="28"/>
          <w:szCs w:val="28"/>
        </w:rPr>
        <w:t>В отличие от Конституции ДНР 2014 года и Конституции РФ, Конституция ДНР 2022 года умалчивает вопрос о том, что происходит, если Народный Совет не примет предложенную кандидатуру. Сколько раз Глава может предлагать кандидатуру Председателя Правительства.</w:t>
      </w:r>
    </w:p>
    <w:p w:rsidR="00DE5746" w:rsidRDefault="00DE5746" w:rsidP="00DE5746">
      <w:pPr>
        <w:ind w:firstLine="708"/>
        <w:jc w:val="both"/>
        <w:rPr>
          <w:rFonts w:ascii="Times New Roman" w:hAnsi="Times New Roman" w:cs="Times New Roman"/>
          <w:sz w:val="28"/>
          <w:szCs w:val="28"/>
        </w:rPr>
      </w:pPr>
      <w:r>
        <w:rPr>
          <w:rFonts w:ascii="Times New Roman" w:hAnsi="Times New Roman" w:cs="Times New Roman"/>
          <w:sz w:val="28"/>
          <w:szCs w:val="28"/>
        </w:rPr>
        <w:t>Компетенция Правительства ДНР схожа с такими же полномочиями Правительства Российской Федерации, только в масштабах территории ДНР.</w:t>
      </w:r>
    </w:p>
    <w:p w:rsidR="00DE5746" w:rsidRPr="00DE5746" w:rsidRDefault="00DE5746" w:rsidP="00DE5746">
      <w:pPr>
        <w:ind w:firstLine="708"/>
        <w:jc w:val="both"/>
        <w:rPr>
          <w:rFonts w:ascii="Times New Roman" w:hAnsi="Times New Roman" w:cs="Times New Roman"/>
          <w:sz w:val="28"/>
          <w:szCs w:val="28"/>
        </w:rPr>
      </w:pPr>
      <w:r w:rsidRPr="00DE5746">
        <w:rPr>
          <w:rFonts w:ascii="Times New Roman" w:hAnsi="Times New Roman" w:cs="Times New Roman"/>
          <w:sz w:val="28"/>
          <w:szCs w:val="28"/>
        </w:rPr>
        <w:t>Правительство ДНР:</w:t>
      </w:r>
    </w:p>
    <w:p w:rsidR="00DE5746" w:rsidRPr="00DE5746" w:rsidRDefault="00DE5746" w:rsidP="00DE5746">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DE5746">
        <w:rPr>
          <w:rStyle w:val="Bodytext2"/>
          <w:rFonts w:ascii="Times New Roman" w:hAnsi="Times New Roman" w:cs="Times New Roman"/>
          <w:sz w:val="28"/>
          <w:szCs w:val="28"/>
        </w:rPr>
        <w:t xml:space="preserve">1) обеспечивает разработку и осуществление мер, направленных на социально-экономическое развитие </w:t>
      </w:r>
      <w:r>
        <w:rPr>
          <w:rStyle w:val="Bodytext2"/>
          <w:rFonts w:ascii="Times New Roman" w:hAnsi="Times New Roman" w:cs="Times New Roman"/>
          <w:sz w:val="28"/>
          <w:szCs w:val="28"/>
        </w:rPr>
        <w:t>республики</w:t>
      </w:r>
      <w:r w:rsidRPr="00DE5746">
        <w:rPr>
          <w:rStyle w:val="Bodytext2"/>
          <w:rFonts w:ascii="Times New Roman" w:hAnsi="Times New Roman" w:cs="Times New Roman"/>
          <w:sz w:val="28"/>
          <w:szCs w:val="28"/>
        </w:rPr>
        <w:t>;</w:t>
      </w:r>
    </w:p>
    <w:p w:rsidR="00DE5746" w:rsidRPr="00DE5746" w:rsidRDefault="00DE5746" w:rsidP="00DE5746">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DE5746">
        <w:rPr>
          <w:rStyle w:val="Bodytext2"/>
          <w:rFonts w:ascii="Times New Roman" w:hAnsi="Times New Roman" w:cs="Times New Roman"/>
          <w:sz w:val="28"/>
          <w:szCs w:val="28"/>
        </w:rPr>
        <w:t>2) участвует в проведении единой государственной политики в сферах финансов, науки, образования, здравоохранения, культуры, физической культуры и спорта, социального обеспечения, безопасности дорожного движения и экологии;</w:t>
      </w:r>
    </w:p>
    <w:p w:rsidR="00DE5746" w:rsidRPr="00DE5746" w:rsidRDefault="00DE5746" w:rsidP="00DE5746">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DE5746">
        <w:rPr>
          <w:rStyle w:val="Bodytext2"/>
          <w:rFonts w:ascii="Times New Roman" w:hAnsi="Times New Roman" w:cs="Times New Roman"/>
          <w:sz w:val="28"/>
          <w:szCs w:val="28"/>
        </w:rPr>
        <w:t>3) осуществляет меры по реализации, обеспечению и защите прав и свобод человека и гражданина, охране собственности и общественного порядка, противодействию терроризму и экстремизму, борьбе с преступностью;</w:t>
      </w:r>
    </w:p>
    <w:p w:rsidR="00DE5746" w:rsidRPr="00DE5746" w:rsidRDefault="00DE5746" w:rsidP="00DE5746">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DE5746">
        <w:rPr>
          <w:rStyle w:val="Bodytext2"/>
          <w:rFonts w:ascii="Times New Roman" w:hAnsi="Times New Roman" w:cs="Times New Roman"/>
          <w:sz w:val="28"/>
          <w:szCs w:val="28"/>
        </w:rPr>
        <w:t xml:space="preserve">4) осуществляет меры по обеспечению государственных гарантий равенства прав, свобод и законных интересов человека и гражданина </w:t>
      </w:r>
      <w:r w:rsidRPr="00DE5746">
        <w:rPr>
          <w:rStyle w:val="Bodytext2"/>
          <w:rFonts w:ascii="Times New Roman" w:hAnsi="Times New Roman" w:cs="Times New Roman"/>
          <w:sz w:val="28"/>
          <w:szCs w:val="28"/>
        </w:rPr>
        <w:lastRenderedPageBreak/>
        <w:t>независимо от расы, национальности, языка, отношения к религии и других обстоятельств, предотвращению любых форм ограничения прав и дискриминации по признакам расовой, национальной, языковой или религиозной принадлежности; меры, направленные на поддержку, сохранение, развитие и изучение русского языка как государственного языка Российской Федерации, а также иные меры, направленные на укрепление гражданского единства, межнационального и межконфессионального согласия;</w:t>
      </w:r>
    </w:p>
    <w:p w:rsidR="00DE5746" w:rsidRPr="00DE5746" w:rsidRDefault="00DE5746" w:rsidP="00DE5746">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DE5746">
        <w:rPr>
          <w:rStyle w:val="Bodytext2"/>
          <w:rFonts w:ascii="Times New Roman" w:hAnsi="Times New Roman" w:cs="Times New Roman"/>
          <w:sz w:val="28"/>
          <w:szCs w:val="28"/>
        </w:rPr>
        <w:t>5) разрабатывает проект бюджета Донецкой Народной Республики;</w:t>
      </w:r>
    </w:p>
    <w:p w:rsidR="00DE5746" w:rsidRPr="00DE5746" w:rsidRDefault="00DE5746" w:rsidP="00DE5746">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DE5746">
        <w:rPr>
          <w:rStyle w:val="Bodytext2"/>
          <w:rFonts w:ascii="Times New Roman" w:hAnsi="Times New Roman" w:cs="Times New Roman"/>
          <w:sz w:val="28"/>
          <w:szCs w:val="28"/>
        </w:rPr>
        <w:t xml:space="preserve">6) обеспечивает исполнение бюджета Донецкой Народной Республики и готовит отчет об исполнении указанного бюджета, ежегодный отчет о результатах деятельности Правительства Донецкой Народной Республики, сводный годовой доклад о ходе реализации и об оценке эффективности государственных программ </w:t>
      </w:r>
      <w:r>
        <w:rPr>
          <w:rStyle w:val="Bodytext2"/>
          <w:rFonts w:ascii="Times New Roman" w:hAnsi="Times New Roman" w:cs="Times New Roman"/>
          <w:sz w:val="28"/>
          <w:szCs w:val="28"/>
        </w:rPr>
        <w:t>ДНР</w:t>
      </w:r>
      <w:r w:rsidRPr="00DE5746">
        <w:rPr>
          <w:rStyle w:val="Bodytext2"/>
          <w:rFonts w:ascii="Times New Roman" w:hAnsi="Times New Roman" w:cs="Times New Roman"/>
          <w:sz w:val="28"/>
          <w:szCs w:val="28"/>
        </w:rPr>
        <w:t xml:space="preserve"> для представления их Главой </w:t>
      </w:r>
      <w:r>
        <w:rPr>
          <w:rStyle w:val="Bodytext2"/>
          <w:rFonts w:ascii="Times New Roman" w:hAnsi="Times New Roman" w:cs="Times New Roman"/>
          <w:sz w:val="28"/>
          <w:szCs w:val="28"/>
        </w:rPr>
        <w:t xml:space="preserve">республики </w:t>
      </w:r>
      <w:r w:rsidRPr="00DE5746">
        <w:rPr>
          <w:rStyle w:val="Bodytext2"/>
          <w:rFonts w:ascii="Times New Roman" w:hAnsi="Times New Roman" w:cs="Times New Roman"/>
          <w:sz w:val="28"/>
          <w:szCs w:val="28"/>
        </w:rPr>
        <w:t>или Председателем Правительства Донецкой Народной Республики в Народный Совет;</w:t>
      </w:r>
    </w:p>
    <w:p w:rsidR="00DE5746" w:rsidRPr="00DE5746" w:rsidRDefault="00DE5746" w:rsidP="00DE5746">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DE5746">
        <w:rPr>
          <w:rStyle w:val="Bodytext2"/>
          <w:rFonts w:ascii="Times New Roman" w:hAnsi="Times New Roman" w:cs="Times New Roman"/>
          <w:sz w:val="28"/>
          <w:szCs w:val="28"/>
        </w:rPr>
        <w:t>7) управляет и распоряжается собственностью Донецкой Народной Республики в соответствии с законами Донецкой Народной Республики, а также управляет федеральной собственностью, переданной в управление Донецкой Народной Республике в соответствии с федеральными законами и иными нормативными правовыми актами Российской Федерации;</w:t>
      </w:r>
    </w:p>
    <w:p w:rsidR="00DE5746" w:rsidRPr="00DE5746" w:rsidRDefault="00DE5746" w:rsidP="00DE5746">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DE5746">
        <w:rPr>
          <w:rStyle w:val="Bodytext2"/>
          <w:rFonts w:ascii="Times New Roman" w:hAnsi="Times New Roman" w:cs="Times New Roman"/>
          <w:sz w:val="28"/>
          <w:szCs w:val="28"/>
        </w:rPr>
        <w:t>8) предлагает органу местного самоуправления в Донецкой Народной Республике, должностному лицу местного самоуправления привести в соответствие с законодательством Российской Федерации изданные ими правовые акты в случае, если указанные акты противоречат Конституции Российской Федерации, федеральным конституционным законам, федеральным законам и иным нормативным правовым актам Российской Федерации, настоящей Конституции, законам и иным нормативным правовым актам Донецкой Народной Республики, а также вправе обратиться в суд;</w:t>
      </w:r>
    </w:p>
    <w:p w:rsidR="00DE5746" w:rsidRPr="00DE5746" w:rsidRDefault="00DE5746" w:rsidP="00DE5746">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DE5746">
        <w:rPr>
          <w:rStyle w:val="Bodytext2"/>
          <w:rFonts w:ascii="Times New Roman" w:hAnsi="Times New Roman" w:cs="Times New Roman"/>
          <w:sz w:val="28"/>
          <w:szCs w:val="28"/>
        </w:rPr>
        <w:t>9) осуществляет меры по обеспечению защиты семьи, материнства, отцовства и детства, защиты института брака как союза</w:t>
      </w:r>
      <w:r>
        <w:rPr>
          <w:rStyle w:val="Bodytext2"/>
          <w:rFonts w:ascii="Times New Roman" w:hAnsi="Times New Roman" w:cs="Times New Roman"/>
          <w:sz w:val="28"/>
          <w:szCs w:val="28"/>
        </w:rPr>
        <w:t xml:space="preserve"> </w:t>
      </w:r>
      <w:r w:rsidRPr="00DE5746">
        <w:rPr>
          <w:rStyle w:val="Bodytext2"/>
          <w:rFonts w:ascii="Times New Roman" w:hAnsi="Times New Roman" w:cs="Times New Roman"/>
          <w:sz w:val="28"/>
          <w:szCs w:val="28"/>
        </w:rPr>
        <w:t>мужчины и женщины, по созданию условий для достойного воспитания детей в семье, а также для осуществления совершеннолетними детьми обязанности заботиться о родителях;</w:t>
      </w:r>
    </w:p>
    <w:p w:rsidR="00DE5746" w:rsidRPr="00DE5746" w:rsidRDefault="00DE5746" w:rsidP="00DE5746">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DE5746">
        <w:rPr>
          <w:rStyle w:val="Bodytext2"/>
          <w:rFonts w:ascii="Times New Roman" w:hAnsi="Times New Roman" w:cs="Times New Roman"/>
          <w:sz w:val="28"/>
          <w:szCs w:val="28"/>
        </w:rPr>
        <w:t>10) осуществляет меры по координации вопросов здравоохранения, в том числе обеспечению оказания доступной и качественной медицинской помощи, сохранению и укреплению общественного здоровья, созданию условий для ведения здорового образа жизни, формированию культуры ответственного отношения граждан к своему здоровью;</w:t>
      </w:r>
    </w:p>
    <w:p w:rsidR="00DE5746" w:rsidRPr="00DE5746" w:rsidRDefault="00DE5746" w:rsidP="00DE5746">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DE5746">
        <w:rPr>
          <w:rStyle w:val="Bodytext2"/>
          <w:rFonts w:ascii="Times New Roman" w:hAnsi="Times New Roman" w:cs="Times New Roman"/>
          <w:sz w:val="28"/>
          <w:szCs w:val="28"/>
        </w:rPr>
        <w:t>11) осуществляет меры по обеспечению государственных гарантий социальной защиты населения, включая социальное обеспечение, адресной социальной поддержки граждан;</w:t>
      </w:r>
    </w:p>
    <w:p w:rsidR="00DE5746" w:rsidRPr="00DE5746" w:rsidRDefault="00DE5746" w:rsidP="00DE5746">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DE5746">
        <w:rPr>
          <w:rStyle w:val="Bodytext2"/>
          <w:rFonts w:ascii="Times New Roman" w:hAnsi="Times New Roman" w:cs="Times New Roman"/>
          <w:sz w:val="28"/>
          <w:szCs w:val="28"/>
        </w:rPr>
        <w:t xml:space="preserve">12) определяет порядок разработки и корректировки документов </w:t>
      </w:r>
      <w:r w:rsidRPr="00DE5746">
        <w:rPr>
          <w:rStyle w:val="Bodytext2"/>
          <w:rFonts w:ascii="Times New Roman" w:hAnsi="Times New Roman" w:cs="Times New Roman"/>
          <w:sz w:val="28"/>
          <w:szCs w:val="28"/>
        </w:rPr>
        <w:lastRenderedPageBreak/>
        <w:t>стратегического планирования, находящихся в ведении Правительства Донецкой Народной Республики, и утверждает (одобряет) такие документы;</w:t>
      </w:r>
    </w:p>
    <w:p w:rsidR="00DE5746" w:rsidRPr="00DE5746" w:rsidRDefault="00DE5746" w:rsidP="00DE5746">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DE5746">
        <w:rPr>
          <w:rStyle w:val="Bodytext2"/>
          <w:rFonts w:ascii="Times New Roman" w:hAnsi="Times New Roman" w:cs="Times New Roman"/>
          <w:sz w:val="28"/>
          <w:szCs w:val="28"/>
        </w:rPr>
        <w:t>13) создает Аппарат Правительства Донецкой Народной Республики и утверждает положение о нем;</w:t>
      </w:r>
    </w:p>
    <w:p w:rsidR="00DE5746" w:rsidRDefault="00DE5746" w:rsidP="00DE5746">
      <w:pPr>
        <w:ind w:firstLine="708"/>
        <w:jc w:val="both"/>
        <w:rPr>
          <w:rStyle w:val="Bodytext2"/>
          <w:rFonts w:ascii="Times New Roman" w:hAnsi="Times New Roman" w:cs="Times New Roman"/>
          <w:sz w:val="28"/>
          <w:szCs w:val="28"/>
        </w:rPr>
      </w:pPr>
      <w:r w:rsidRPr="00DE5746">
        <w:rPr>
          <w:rStyle w:val="Bodytext2"/>
          <w:rFonts w:ascii="Times New Roman" w:hAnsi="Times New Roman" w:cs="Times New Roman"/>
          <w:sz w:val="28"/>
          <w:szCs w:val="28"/>
        </w:rPr>
        <w:t>14) осуществляет иные полномочия, установленные федеральными законами, настоящей Конституцией, законами Донецкой Народной Республики, соглашениями с федеральными органами исполнительной власти, а также установленные нормативными правовыми актами Президента Российской Федерации и нормативными правовыми актами Правительства Российской Федерации, предусматривающими передачу осуществления органам исполнительной власти субъектов Российской Федерации отдельных полномочий федеральных органов исполнительной власти.</w:t>
      </w:r>
    </w:p>
    <w:p w:rsidR="00DE5746" w:rsidRDefault="000879A3" w:rsidP="00DE5746">
      <w:pPr>
        <w:ind w:firstLine="708"/>
        <w:jc w:val="both"/>
        <w:rPr>
          <w:rStyle w:val="Bodytext2"/>
          <w:rFonts w:ascii="Times New Roman" w:hAnsi="Times New Roman" w:cs="Times New Roman"/>
          <w:sz w:val="28"/>
          <w:szCs w:val="28"/>
        </w:rPr>
      </w:pPr>
      <w:r w:rsidRPr="000879A3">
        <w:rPr>
          <w:rStyle w:val="Bodytext2"/>
          <w:rFonts w:ascii="Times New Roman" w:hAnsi="Times New Roman" w:cs="Times New Roman"/>
          <w:sz w:val="28"/>
          <w:szCs w:val="28"/>
        </w:rPr>
        <w:t>Правительство на основании и во исполнение федеральных законов, указов и распоряжений Президента Российской Федерации, постановлений Правительства Российской Федерации, Конституции ДНР и законов Донецкой Народной Республики, указов Главы республики издает постановления и распоряжения</w:t>
      </w:r>
      <w:r>
        <w:rPr>
          <w:rStyle w:val="Bodytext2"/>
          <w:rFonts w:ascii="Times New Roman" w:hAnsi="Times New Roman" w:cs="Times New Roman"/>
          <w:sz w:val="28"/>
          <w:szCs w:val="28"/>
        </w:rPr>
        <w:t xml:space="preserve">, </w:t>
      </w:r>
      <w:r w:rsidRPr="000879A3">
        <w:rPr>
          <w:rStyle w:val="Bodytext2"/>
          <w:rFonts w:ascii="Times New Roman" w:hAnsi="Times New Roman" w:cs="Times New Roman"/>
          <w:sz w:val="28"/>
          <w:szCs w:val="28"/>
        </w:rPr>
        <w:t>обязательны к исполнению в Донецкой Народной Республике</w:t>
      </w:r>
      <w:r>
        <w:rPr>
          <w:rStyle w:val="Bodytext2"/>
          <w:rFonts w:ascii="Times New Roman" w:hAnsi="Times New Roman" w:cs="Times New Roman"/>
          <w:sz w:val="28"/>
          <w:szCs w:val="28"/>
        </w:rPr>
        <w:t>.</w:t>
      </w:r>
    </w:p>
    <w:p w:rsidR="000879A3" w:rsidRDefault="003B50E1" w:rsidP="00DE5746">
      <w:pPr>
        <w:ind w:firstLine="708"/>
        <w:jc w:val="both"/>
        <w:rPr>
          <w:rFonts w:ascii="Times New Roman" w:hAnsi="Times New Roman" w:cs="Times New Roman"/>
          <w:sz w:val="28"/>
          <w:szCs w:val="28"/>
        </w:rPr>
      </w:pPr>
      <w:r>
        <w:rPr>
          <w:rFonts w:ascii="Times New Roman" w:hAnsi="Times New Roman" w:cs="Times New Roman"/>
          <w:sz w:val="28"/>
          <w:szCs w:val="28"/>
        </w:rPr>
        <w:t>Если они противоречат, указанным нормативно-правовым актам ДНР и РФ – могут быть отменены Главой республики.</w:t>
      </w:r>
    </w:p>
    <w:p w:rsidR="003B50E1" w:rsidRPr="003B50E1" w:rsidRDefault="003B50E1" w:rsidP="003B50E1">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3B50E1">
        <w:rPr>
          <w:rStyle w:val="Bodytext2"/>
          <w:rFonts w:ascii="Times New Roman" w:hAnsi="Times New Roman" w:cs="Times New Roman"/>
          <w:color w:val="000000"/>
          <w:sz w:val="28"/>
          <w:szCs w:val="28"/>
        </w:rPr>
        <w:t>Перед вновь избранным Главой Донецкой Народной Республики Правительство слагает свои полномочия.</w:t>
      </w:r>
    </w:p>
    <w:p w:rsidR="003B50E1" w:rsidRDefault="003B50E1" w:rsidP="003B50E1">
      <w:pPr>
        <w:ind w:firstLine="708"/>
        <w:jc w:val="both"/>
        <w:rPr>
          <w:rStyle w:val="Bodytext2"/>
          <w:rFonts w:ascii="Times New Roman" w:hAnsi="Times New Roman" w:cs="Times New Roman"/>
          <w:sz w:val="28"/>
          <w:szCs w:val="28"/>
        </w:rPr>
      </w:pPr>
      <w:r w:rsidRPr="003B50E1">
        <w:rPr>
          <w:rStyle w:val="Bodytext2"/>
          <w:rFonts w:ascii="Times New Roman" w:hAnsi="Times New Roman" w:cs="Times New Roman"/>
          <w:sz w:val="28"/>
          <w:szCs w:val="28"/>
        </w:rPr>
        <w:t>В случае сложения полномочий или отставки Правительство продолжает действовать до сформирования нового Правительства.</w:t>
      </w:r>
    </w:p>
    <w:p w:rsidR="003B50E1" w:rsidRDefault="003B50E1" w:rsidP="003B50E1">
      <w:pPr>
        <w:ind w:firstLine="708"/>
        <w:jc w:val="both"/>
        <w:rPr>
          <w:rFonts w:ascii="Times New Roman" w:hAnsi="Times New Roman" w:cs="Times New Roman"/>
          <w:sz w:val="28"/>
          <w:szCs w:val="28"/>
        </w:rPr>
      </w:pPr>
    </w:p>
    <w:p w:rsidR="003B50E1" w:rsidRDefault="003B50E1" w:rsidP="003B50E1">
      <w:pPr>
        <w:ind w:firstLine="708"/>
        <w:jc w:val="both"/>
        <w:rPr>
          <w:rFonts w:ascii="Times New Roman" w:eastAsia="Times New Roman" w:hAnsi="Times New Roman"/>
          <w:b/>
          <w:bCs/>
          <w:color w:val="000000"/>
          <w:sz w:val="28"/>
          <w:szCs w:val="28"/>
          <w:lang w:eastAsia="ru-RU"/>
        </w:rPr>
      </w:pPr>
      <w:r w:rsidRPr="003B50E1">
        <w:rPr>
          <w:rFonts w:ascii="Times New Roman" w:eastAsia="Times New Roman" w:hAnsi="Times New Roman"/>
          <w:b/>
          <w:bCs/>
          <w:color w:val="000000"/>
          <w:sz w:val="28"/>
          <w:szCs w:val="28"/>
          <w:lang w:eastAsia="ru-RU"/>
        </w:rPr>
        <w:t>2. Судебная система ДНР.</w:t>
      </w:r>
    </w:p>
    <w:p w:rsidR="003B50E1" w:rsidRDefault="003B50E1" w:rsidP="003B50E1">
      <w:pPr>
        <w:ind w:firstLine="708"/>
        <w:jc w:val="both"/>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Судебной системе ДНР посвящена гл.7 Конституции ДНР «Судебная власть». В Конституции ДНР 2014 года эта глава называлась «Судебная власть и прокуратура», но поскольку прокуратура как орган контрольно-надзорной власти формируется только на федеральном уровне, внесение в новую Конституцию норм о прокуратуре, утратило смысл.</w:t>
      </w:r>
    </w:p>
    <w:p w:rsidR="003B50E1" w:rsidRDefault="003B50E1" w:rsidP="003B50E1">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Pr>
          <w:rStyle w:val="Bodytext2"/>
          <w:rFonts w:ascii="Times New Roman" w:hAnsi="Times New Roman" w:cs="Times New Roman"/>
          <w:sz w:val="28"/>
          <w:szCs w:val="28"/>
        </w:rPr>
        <w:t>По смыслу ст.75 Конституции в</w:t>
      </w:r>
      <w:r w:rsidRPr="003B50E1">
        <w:rPr>
          <w:rStyle w:val="Bodytext2"/>
          <w:rFonts w:ascii="Times New Roman" w:hAnsi="Times New Roman" w:cs="Times New Roman"/>
          <w:sz w:val="28"/>
          <w:szCs w:val="28"/>
        </w:rPr>
        <w:t xml:space="preserve"> Донецкой Народной Республике действуют федеральные суды общей юрисдикции</w:t>
      </w:r>
      <w:r>
        <w:rPr>
          <w:rStyle w:val="Bodytext2"/>
          <w:rFonts w:ascii="Times New Roman" w:hAnsi="Times New Roman" w:cs="Times New Roman"/>
          <w:sz w:val="28"/>
          <w:szCs w:val="28"/>
        </w:rPr>
        <w:t xml:space="preserve"> (в настоящее время в ДНР в соответствии с федеральным законом </w:t>
      </w:r>
      <w:r w:rsidRPr="003B50E1">
        <w:rPr>
          <w:rFonts w:ascii="Times New Roman" w:hAnsi="Times New Roman" w:cs="Times New Roman"/>
          <w:sz w:val="28"/>
          <w:szCs w:val="28"/>
          <w:shd w:val="clear" w:color="auto" w:fill="FFFFFF"/>
        </w:rPr>
        <w:t>от 3 апреля 2023 г. № 85-ФЗ</w:t>
      </w:r>
      <w:r>
        <w:rPr>
          <w:rStyle w:val="Bodytext2"/>
          <w:rFonts w:ascii="Times New Roman" w:hAnsi="Times New Roman" w:cs="Times New Roman"/>
          <w:sz w:val="28"/>
          <w:szCs w:val="28"/>
        </w:rPr>
        <w:t xml:space="preserve"> создано 39 городских, районных и межрайонных суда, в том числе на еще не освобожденных территориях, например</w:t>
      </w:r>
      <w:r w:rsidRPr="003B50E1">
        <w:rPr>
          <w:rStyle w:val="Bodytext2"/>
          <w:rFonts w:ascii="Times New Roman" w:hAnsi="Times New Roman" w:cs="Times New Roman"/>
          <w:sz w:val="28"/>
          <w:szCs w:val="28"/>
        </w:rPr>
        <w:t xml:space="preserve">, </w:t>
      </w:r>
      <w:r>
        <w:rPr>
          <w:rStyle w:val="Bodytext2"/>
          <w:rFonts w:ascii="Times New Roman" w:hAnsi="Times New Roman" w:cs="Times New Roman"/>
          <w:sz w:val="28"/>
          <w:szCs w:val="28"/>
        </w:rPr>
        <w:t xml:space="preserve">Авдеевский городской суд), федеральные арбитражные суды </w:t>
      </w:r>
      <w:r w:rsidRPr="003B50E1">
        <w:rPr>
          <w:rStyle w:val="Bodytext2"/>
          <w:rFonts w:ascii="Times New Roman" w:hAnsi="Times New Roman" w:cs="Times New Roman"/>
          <w:sz w:val="28"/>
          <w:szCs w:val="28"/>
        </w:rPr>
        <w:t>и мировые судьи Донецкой Народной Республики.</w:t>
      </w:r>
    </w:p>
    <w:p w:rsidR="003B50E1" w:rsidRDefault="003B50E1" w:rsidP="003B50E1">
      <w:pPr>
        <w:pStyle w:val="a4"/>
        <w:shd w:val="clear" w:color="auto" w:fill="FFFFFF"/>
        <w:spacing w:before="0" w:beforeAutospacing="0" w:after="0" w:afterAutospacing="0"/>
        <w:ind w:firstLine="709"/>
        <w:jc w:val="both"/>
        <w:rPr>
          <w:sz w:val="28"/>
          <w:szCs w:val="28"/>
          <w:shd w:val="clear" w:color="auto" w:fill="FFFFFF"/>
        </w:rPr>
      </w:pPr>
      <w:r w:rsidRPr="003B50E1">
        <w:rPr>
          <w:rStyle w:val="Bodytext2"/>
          <w:sz w:val="28"/>
          <w:szCs w:val="28"/>
        </w:rPr>
        <w:t xml:space="preserve">Однако, </w:t>
      </w:r>
      <w:r w:rsidRPr="003B50E1">
        <w:rPr>
          <w:spacing w:val="2"/>
          <w:sz w:val="28"/>
          <w:szCs w:val="28"/>
        </w:rPr>
        <w:t xml:space="preserve">Федеральный закон от 3 апреля 2023 г. N 85-ФЗ «О создании судов Российской Федерации на территории Донецкой Народной Республики и о внесении изменений в отдельные законодательные акты Российской Федерации» говорит о том, что на территории ДНР созданы: </w:t>
      </w:r>
      <w:r w:rsidRPr="003B50E1">
        <w:rPr>
          <w:sz w:val="28"/>
          <w:szCs w:val="28"/>
        </w:rPr>
        <w:t>Верховный Суд Донецкой Народной Республики; Арбитражный суд Донецкой Народной Республики;</w:t>
      </w:r>
      <w:r w:rsidRPr="003B50E1">
        <w:rPr>
          <w:sz w:val="28"/>
          <w:szCs w:val="28"/>
          <w:shd w:val="clear" w:color="auto" w:fill="FFFFFF"/>
        </w:rPr>
        <w:t xml:space="preserve"> Донецкий гарнизонный военный суд. </w:t>
      </w:r>
    </w:p>
    <w:p w:rsidR="003B50E1" w:rsidRDefault="003B50E1" w:rsidP="003B50E1">
      <w:pPr>
        <w:pStyle w:val="a4"/>
        <w:shd w:val="clear" w:color="auto" w:fill="FFFFFF"/>
        <w:spacing w:before="0" w:beforeAutospacing="0" w:after="0" w:afterAutospacing="0"/>
        <w:ind w:firstLine="709"/>
        <w:jc w:val="both"/>
        <w:rPr>
          <w:sz w:val="28"/>
          <w:szCs w:val="28"/>
        </w:rPr>
      </w:pPr>
      <w:r w:rsidRPr="003B50E1">
        <w:rPr>
          <w:sz w:val="28"/>
          <w:szCs w:val="28"/>
          <w:shd w:val="clear" w:color="auto" w:fill="FFFFFF"/>
        </w:rPr>
        <w:lastRenderedPageBreak/>
        <w:t xml:space="preserve">При этом </w:t>
      </w:r>
      <w:r w:rsidRPr="003B50E1">
        <w:rPr>
          <w:sz w:val="28"/>
          <w:szCs w:val="28"/>
        </w:rPr>
        <w:t>юрисдикция Верховного Суда Донецкой Народной Республики и Арбитражного суда Донецкой Народной Республики, созданных в соответствии с пунктом 1 статьи</w:t>
      </w:r>
      <w:r>
        <w:rPr>
          <w:sz w:val="28"/>
          <w:szCs w:val="28"/>
        </w:rPr>
        <w:t xml:space="preserve"> 1</w:t>
      </w:r>
      <w:r w:rsidRPr="003B50E1">
        <w:rPr>
          <w:sz w:val="28"/>
          <w:szCs w:val="28"/>
        </w:rPr>
        <w:t xml:space="preserve">, распространяется на территорию Донецкой Народной Республики в пределах, установленных частью 1 статьи 3 Федерального конституционного закона от 4 октября 2022 </w:t>
      </w:r>
      <w:r>
        <w:rPr>
          <w:sz w:val="28"/>
          <w:szCs w:val="28"/>
        </w:rPr>
        <w:t>года № 5-ФКЗ «</w:t>
      </w:r>
      <w:r w:rsidRPr="003B50E1">
        <w:rPr>
          <w:sz w:val="28"/>
          <w:szCs w:val="28"/>
        </w:rPr>
        <w:t>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w:t>
      </w:r>
      <w:r>
        <w:rPr>
          <w:sz w:val="28"/>
          <w:szCs w:val="28"/>
        </w:rPr>
        <w:t xml:space="preserve">», </w:t>
      </w:r>
      <w:r w:rsidRPr="003B50E1">
        <w:rPr>
          <w:sz w:val="28"/>
          <w:szCs w:val="28"/>
        </w:rPr>
        <w:t>а юрисдикция городских, районных и межрайонных судов, созданных в соответствии с пунктом 1 статьи</w:t>
      </w:r>
      <w:r>
        <w:rPr>
          <w:sz w:val="28"/>
          <w:szCs w:val="28"/>
        </w:rPr>
        <w:t xml:space="preserve"> 1 указанного выше закона</w:t>
      </w:r>
      <w:r w:rsidRPr="003B50E1">
        <w:rPr>
          <w:sz w:val="28"/>
          <w:szCs w:val="28"/>
        </w:rPr>
        <w:t>, распространяется на территории административно-территориальных образован</w:t>
      </w:r>
      <w:r>
        <w:rPr>
          <w:sz w:val="28"/>
          <w:szCs w:val="28"/>
        </w:rPr>
        <w:t>ий Донецкой Народной Республики.</w:t>
      </w:r>
    </w:p>
    <w:p w:rsidR="003B50E1" w:rsidRPr="003B50E1" w:rsidRDefault="003B50E1" w:rsidP="003B50E1">
      <w:pPr>
        <w:pStyle w:val="a4"/>
        <w:shd w:val="clear" w:color="auto" w:fill="FFFFFF"/>
        <w:spacing w:before="0" w:beforeAutospacing="0" w:after="0" w:afterAutospacing="0"/>
        <w:ind w:firstLine="709"/>
        <w:jc w:val="both"/>
        <w:rPr>
          <w:sz w:val="28"/>
          <w:szCs w:val="28"/>
        </w:rPr>
      </w:pPr>
      <w:r w:rsidRPr="003B50E1">
        <w:rPr>
          <w:sz w:val="28"/>
          <w:szCs w:val="28"/>
          <w:shd w:val="clear" w:color="auto" w:fill="FFFFFF"/>
        </w:rPr>
        <w:t>Апелляционные жалобы, принятые к производству арбитражным (хозяйственным) судом апелляционной инстанции, действующим на территории Донецкой Народной Республики на день начала деятельности судов, созданных в соответствии Федеральн</w:t>
      </w:r>
      <w:r>
        <w:rPr>
          <w:sz w:val="28"/>
          <w:szCs w:val="28"/>
          <w:shd w:val="clear" w:color="auto" w:fill="FFFFFF"/>
        </w:rPr>
        <w:t>ым</w:t>
      </w:r>
      <w:r w:rsidRPr="003B50E1">
        <w:rPr>
          <w:sz w:val="28"/>
          <w:szCs w:val="28"/>
          <w:shd w:val="clear" w:color="auto" w:fill="FFFFFF"/>
        </w:rPr>
        <w:t xml:space="preserve"> закон</w:t>
      </w:r>
      <w:r>
        <w:rPr>
          <w:sz w:val="28"/>
          <w:szCs w:val="28"/>
          <w:shd w:val="clear" w:color="auto" w:fill="FFFFFF"/>
        </w:rPr>
        <w:t>ом</w:t>
      </w:r>
      <w:r w:rsidRPr="003B50E1">
        <w:rPr>
          <w:sz w:val="28"/>
          <w:szCs w:val="28"/>
          <w:shd w:val="clear" w:color="auto" w:fill="FFFFFF"/>
        </w:rPr>
        <w:t>, определяемый в соответствии с решением Пленума Верховного Суда Российской Федерации, и не рассмотренные на этот день, передаются для рассмотрения в установленном порядке в Двадцать первый арбитражный апелляционный суд</w:t>
      </w:r>
      <w:r>
        <w:rPr>
          <w:sz w:val="28"/>
          <w:szCs w:val="28"/>
          <w:shd w:val="clear" w:color="auto" w:fill="FFFFFF"/>
        </w:rPr>
        <w:t xml:space="preserve"> (г. Севастополь)</w:t>
      </w:r>
      <w:r w:rsidRPr="003B50E1">
        <w:rPr>
          <w:sz w:val="28"/>
          <w:szCs w:val="28"/>
          <w:shd w:val="clear" w:color="auto" w:fill="FFFFFF"/>
        </w:rPr>
        <w:t>.</w:t>
      </w:r>
    </w:p>
    <w:p w:rsidR="003B50E1" w:rsidRPr="003B50E1" w:rsidRDefault="003B50E1" w:rsidP="003B50E1">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3B50E1">
        <w:rPr>
          <w:rStyle w:val="Bodytext2"/>
          <w:rFonts w:ascii="Times New Roman" w:hAnsi="Times New Roman" w:cs="Times New Roman"/>
          <w:sz w:val="28"/>
          <w:szCs w:val="28"/>
        </w:rPr>
        <w:t>Деятельность мировых судей Донецкой Народной Республики осуществляется в пределах судебного района на соответствующих судебных участках.</w:t>
      </w:r>
    </w:p>
    <w:p w:rsidR="003B50E1" w:rsidRPr="003B50E1" w:rsidRDefault="003B50E1" w:rsidP="003B50E1">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3B50E1">
        <w:rPr>
          <w:rStyle w:val="Bodytext2"/>
          <w:rFonts w:ascii="Times New Roman" w:hAnsi="Times New Roman" w:cs="Times New Roman"/>
          <w:sz w:val="28"/>
          <w:szCs w:val="28"/>
        </w:rPr>
        <w:t>Судебные участки и должности мировых судей Донецкой Народной Республики создаются и упраздняются законами Донецкой Народной Республики</w:t>
      </w:r>
      <w:r>
        <w:rPr>
          <w:rStyle w:val="Bodytext2"/>
          <w:rFonts w:ascii="Times New Roman" w:hAnsi="Times New Roman" w:cs="Times New Roman"/>
          <w:sz w:val="28"/>
          <w:szCs w:val="28"/>
        </w:rPr>
        <w:t xml:space="preserve"> (пока такого нет)</w:t>
      </w:r>
      <w:r w:rsidRPr="003B50E1">
        <w:rPr>
          <w:rStyle w:val="Bodytext2"/>
          <w:rFonts w:ascii="Times New Roman" w:hAnsi="Times New Roman" w:cs="Times New Roman"/>
          <w:sz w:val="28"/>
          <w:szCs w:val="28"/>
        </w:rPr>
        <w:t>.</w:t>
      </w:r>
    </w:p>
    <w:p w:rsidR="003B50E1" w:rsidRPr="003B50E1" w:rsidRDefault="003B50E1" w:rsidP="003B50E1">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3B50E1">
        <w:rPr>
          <w:rStyle w:val="Bodytext2"/>
          <w:rFonts w:ascii="Times New Roman" w:hAnsi="Times New Roman" w:cs="Times New Roman"/>
          <w:sz w:val="28"/>
          <w:szCs w:val="28"/>
        </w:rPr>
        <w:t>Порядок назначения на должность мировых судей Народным Советом Донецкой Народной Республики либо порядок избрания мировых судей на должность населением соответствующего судебного участка устанавливается законом Донецкой Народной Республики.</w:t>
      </w:r>
    </w:p>
    <w:p w:rsidR="003B50E1" w:rsidRPr="003B50E1" w:rsidRDefault="003B50E1" w:rsidP="003B50E1">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3B50E1">
        <w:rPr>
          <w:rStyle w:val="Bodytext2"/>
          <w:rFonts w:ascii="Times New Roman" w:hAnsi="Times New Roman" w:cs="Times New Roman"/>
          <w:sz w:val="28"/>
          <w:szCs w:val="28"/>
        </w:rPr>
        <w:t>Мировые судьи Донецкой Народной Республики обладают статусом и пользуются гарантиями независимости и неприкосновенности, установленными федеральным законом.</w:t>
      </w:r>
    </w:p>
    <w:p w:rsidR="003B50E1" w:rsidRPr="003B50E1" w:rsidRDefault="003B50E1" w:rsidP="003B50E1">
      <w:pPr>
        <w:pStyle w:val="Bodytext21"/>
        <w:shd w:val="clear" w:color="auto" w:fill="auto"/>
        <w:spacing w:before="0" w:after="0" w:line="240" w:lineRule="auto"/>
        <w:ind w:firstLine="709"/>
        <w:jc w:val="both"/>
        <w:rPr>
          <w:rStyle w:val="Bodytext2"/>
          <w:rFonts w:ascii="Times New Roman" w:hAnsi="Times New Roman" w:cs="Times New Roman"/>
          <w:sz w:val="28"/>
          <w:szCs w:val="28"/>
        </w:rPr>
      </w:pPr>
      <w:r w:rsidRPr="003B50E1">
        <w:rPr>
          <w:rStyle w:val="Bodytext2"/>
          <w:rFonts w:ascii="Times New Roman" w:hAnsi="Times New Roman" w:cs="Times New Roman"/>
          <w:sz w:val="28"/>
          <w:szCs w:val="28"/>
        </w:rPr>
        <w:t> Материально-техническое обеспечение деятельности мировых судей Донецкой Народной Республики и оплата труда работников аппаратов мировых судей Донецкой Народной Республики в процессе исполнения бюджета Донецкой Народной Республики производятся в полном объеме по соответствующим статьям расходов бюджетной классификации в соответствии с законом Донецкой Народной Республики о бюджете Донецкой Народной Республики на текущий финансовый год и плановый период.</w:t>
      </w:r>
    </w:p>
    <w:p w:rsidR="003B50E1" w:rsidRDefault="003B50E1" w:rsidP="003B50E1">
      <w:pPr>
        <w:ind w:firstLine="708"/>
        <w:jc w:val="both"/>
        <w:rPr>
          <w:rStyle w:val="Bodytext2"/>
          <w:rFonts w:ascii="Times New Roman" w:hAnsi="Times New Roman" w:cs="Times New Roman"/>
          <w:sz w:val="28"/>
          <w:szCs w:val="28"/>
        </w:rPr>
      </w:pPr>
      <w:r w:rsidRPr="003B50E1">
        <w:rPr>
          <w:rStyle w:val="Bodytext2"/>
          <w:rFonts w:ascii="Times New Roman" w:hAnsi="Times New Roman" w:cs="Times New Roman"/>
          <w:sz w:val="28"/>
          <w:szCs w:val="28"/>
        </w:rPr>
        <w:t xml:space="preserve">Не допускается уменьшение органами государственной власти Донецкой Народной Республики объема гарантий организационного и материально-технического обеспечения деятельности мировых судей </w:t>
      </w:r>
      <w:r w:rsidRPr="003B50E1">
        <w:rPr>
          <w:rStyle w:val="Bodytext2"/>
          <w:rFonts w:ascii="Times New Roman" w:hAnsi="Times New Roman" w:cs="Times New Roman"/>
          <w:sz w:val="28"/>
          <w:szCs w:val="28"/>
        </w:rPr>
        <w:lastRenderedPageBreak/>
        <w:t>Донецкой Народной Республики в целях оказания влияния на процесс принятия ими решений.</w:t>
      </w:r>
    </w:p>
    <w:p w:rsidR="00B0164B" w:rsidRDefault="00B0164B" w:rsidP="003B50E1">
      <w:pPr>
        <w:ind w:firstLine="708"/>
        <w:jc w:val="both"/>
        <w:rPr>
          <w:rStyle w:val="Bodytext2"/>
          <w:rFonts w:ascii="Times New Roman" w:hAnsi="Times New Roman" w:cs="Times New Roman"/>
          <w:sz w:val="28"/>
          <w:szCs w:val="28"/>
        </w:rPr>
      </w:pPr>
      <w:r>
        <w:rPr>
          <w:rStyle w:val="Bodytext2"/>
          <w:rFonts w:ascii="Times New Roman" w:hAnsi="Times New Roman" w:cs="Times New Roman"/>
          <w:sz w:val="28"/>
          <w:szCs w:val="28"/>
        </w:rPr>
        <w:t xml:space="preserve">Требования к мировым судьям определяются федеральным законодательством. </w:t>
      </w:r>
    </w:p>
    <w:p w:rsidR="00C10A55" w:rsidRDefault="00C10A55" w:rsidP="003B50E1">
      <w:pPr>
        <w:ind w:firstLine="708"/>
        <w:jc w:val="both"/>
        <w:rPr>
          <w:rStyle w:val="Bodytext2"/>
          <w:rFonts w:ascii="Times New Roman" w:hAnsi="Times New Roman" w:cs="Times New Roman"/>
          <w:sz w:val="28"/>
          <w:szCs w:val="28"/>
        </w:rPr>
      </w:pPr>
    </w:p>
    <w:p w:rsidR="00C10A55" w:rsidRDefault="00C10A55" w:rsidP="003B50E1">
      <w:pPr>
        <w:ind w:firstLine="708"/>
        <w:jc w:val="both"/>
        <w:rPr>
          <w:rFonts w:ascii="Times New Roman" w:eastAsia="Times New Roman" w:hAnsi="Times New Roman"/>
          <w:b/>
          <w:bCs/>
          <w:color w:val="000000"/>
          <w:sz w:val="28"/>
          <w:szCs w:val="28"/>
          <w:lang w:eastAsia="ru-RU"/>
        </w:rPr>
      </w:pPr>
      <w:r w:rsidRPr="00C10A55">
        <w:rPr>
          <w:rFonts w:ascii="Times New Roman" w:eastAsia="Times New Roman" w:hAnsi="Times New Roman"/>
          <w:b/>
          <w:bCs/>
          <w:color w:val="000000"/>
          <w:sz w:val="28"/>
          <w:szCs w:val="28"/>
          <w:lang w:eastAsia="ru-RU"/>
        </w:rPr>
        <w:t>3. Административно-территориальное устройство Донецкой Народной Республики.</w:t>
      </w:r>
    </w:p>
    <w:p w:rsidR="00C10A55" w:rsidRDefault="00C10A55" w:rsidP="003B50E1">
      <w:pPr>
        <w:ind w:firstLine="708"/>
        <w:jc w:val="both"/>
        <w:rPr>
          <w:rFonts w:ascii="Times New Roman" w:eastAsia="MS Mincho" w:hAnsi="Times New Roman" w:cs="Times New Roman"/>
          <w:sz w:val="28"/>
          <w:szCs w:val="28"/>
          <w:lang w:eastAsia="ja-JP"/>
        </w:rPr>
      </w:pPr>
      <w:r w:rsidRPr="00C10A55">
        <w:rPr>
          <w:rFonts w:ascii="Times New Roman" w:eastAsia="MS Mincho" w:hAnsi="Times New Roman" w:cs="Times New Roman"/>
          <w:sz w:val="28"/>
          <w:szCs w:val="28"/>
          <w:lang w:eastAsia="ja-JP"/>
        </w:rPr>
        <w:t xml:space="preserve">Постановлением Народного Совета </w:t>
      </w:r>
      <w:r>
        <w:rPr>
          <w:rFonts w:ascii="Times New Roman" w:eastAsia="MS Mincho" w:hAnsi="Times New Roman" w:cs="Times New Roman"/>
          <w:sz w:val="28"/>
          <w:szCs w:val="28"/>
          <w:lang w:eastAsia="ja-JP"/>
        </w:rPr>
        <w:t xml:space="preserve">от </w:t>
      </w:r>
      <w:r w:rsidRPr="00C10A55">
        <w:rPr>
          <w:rFonts w:ascii="Times New Roman" w:eastAsia="MS Mincho" w:hAnsi="Times New Roman" w:cs="Times New Roman"/>
          <w:sz w:val="28"/>
          <w:szCs w:val="28"/>
          <w:lang w:eastAsia="ja-JP"/>
        </w:rPr>
        <w:t>31марта 2023 года</w:t>
      </w:r>
      <w:r>
        <w:rPr>
          <w:rFonts w:ascii="Times New Roman" w:eastAsia="MS Mincho" w:hAnsi="Times New Roman" w:cs="Times New Roman"/>
          <w:sz w:val="28"/>
          <w:szCs w:val="28"/>
          <w:lang w:eastAsia="ja-JP"/>
        </w:rPr>
        <w:t xml:space="preserve"> в республике был принят Закон «Об административно-территориальном устройстве Донецкой Народной Республики». Это абсолютно новый закон. </w:t>
      </w:r>
    </w:p>
    <w:p w:rsidR="00C10A55" w:rsidRDefault="00C10A55" w:rsidP="003B50E1">
      <w:pPr>
        <w:ind w:firstLine="708"/>
        <w:jc w:val="both"/>
        <w:rPr>
          <w:rFonts w:ascii="Times New Roman" w:hAnsi="Times New Roman" w:cs="Times New Roman"/>
          <w:sz w:val="28"/>
          <w:szCs w:val="28"/>
        </w:rPr>
      </w:pPr>
      <w:r>
        <w:rPr>
          <w:rFonts w:ascii="Times New Roman" w:hAnsi="Times New Roman" w:cs="Times New Roman"/>
          <w:sz w:val="28"/>
          <w:szCs w:val="28"/>
        </w:rPr>
        <w:t>Закон устанавливает принципы административно-территориального устройства Донецкой Народной Республики, порядок решения вопросов образования, объединения, разделения, преобразования, упразднения, присвоения наименований, переименования, учета административно-территориальных единиц и входящих в их состав населенных пунктов и закрепляет полномочия органов государственной власти Донецкой Народной Республики и права органов местного самоуправления в сфере административно-территориального устройства Донецкой Народной Республики.</w:t>
      </w:r>
    </w:p>
    <w:p w:rsidR="00C10A55" w:rsidRDefault="00C10A55" w:rsidP="003B50E1">
      <w:pPr>
        <w:ind w:firstLine="708"/>
        <w:jc w:val="both"/>
        <w:rPr>
          <w:rFonts w:ascii="Times New Roman" w:hAnsi="Times New Roman" w:cs="Times New Roman"/>
          <w:sz w:val="28"/>
          <w:szCs w:val="28"/>
        </w:rPr>
      </w:pPr>
      <w:r>
        <w:rPr>
          <w:rFonts w:ascii="Times New Roman" w:hAnsi="Times New Roman" w:cs="Times New Roman"/>
          <w:sz w:val="28"/>
          <w:szCs w:val="28"/>
        </w:rPr>
        <w:t>Административно-территориальное устройство Донецкой Народной Республики – территориальная организация республики, представляющая собой систему административно-территориальных единиц, установленная для осуществления функций государственного управления с учетом исторических и культурных традиций, хозяйственных связей, сложившейся инфраструктуры.</w:t>
      </w:r>
    </w:p>
    <w:p w:rsidR="00C10A55" w:rsidRDefault="00C10A55" w:rsidP="00C10A55">
      <w:pPr>
        <w:pStyle w:val="ConsPlusTitle"/>
        <w:ind w:firstLine="709"/>
        <w:jc w:val="both"/>
        <w:outlineLvl w:val="0"/>
        <w:rPr>
          <w:rFonts w:ascii="Times New Roman" w:hAnsi="Times New Roman" w:cs="Times New Roman"/>
          <w:b w:val="0"/>
          <w:sz w:val="28"/>
          <w:szCs w:val="28"/>
        </w:rPr>
      </w:pPr>
      <w:r>
        <w:rPr>
          <w:rFonts w:ascii="Times New Roman" w:hAnsi="Times New Roman" w:cs="Times New Roman"/>
          <w:b w:val="0"/>
          <w:sz w:val="28"/>
          <w:szCs w:val="28"/>
        </w:rPr>
        <w:t>Административно-территориальное устройство Донецкой Народной Республики осуществляется на следующих принципах:</w:t>
      </w:r>
    </w:p>
    <w:p w:rsidR="00C10A55" w:rsidRDefault="00C10A55" w:rsidP="00C10A55">
      <w:pPr>
        <w:pStyle w:val="ConsPlusTitle"/>
        <w:ind w:firstLine="709"/>
        <w:jc w:val="both"/>
        <w:outlineLvl w:val="0"/>
        <w:rPr>
          <w:rFonts w:ascii="Times New Roman" w:hAnsi="Times New Roman" w:cs="Times New Roman"/>
          <w:b w:val="0"/>
          <w:sz w:val="28"/>
          <w:szCs w:val="28"/>
        </w:rPr>
      </w:pPr>
      <w:r>
        <w:rPr>
          <w:rFonts w:ascii="Times New Roman" w:hAnsi="Times New Roman" w:cs="Times New Roman"/>
          <w:b w:val="0"/>
          <w:sz w:val="28"/>
          <w:szCs w:val="28"/>
        </w:rPr>
        <w:t>1) учет исторически сложившейся системы расселения в Донецкой Народной Республике и тенденций ее развития;</w:t>
      </w:r>
    </w:p>
    <w:p w:rsidR="00C10A55" w:rsidRDefault="00C10A55" w:rsidP="00C10A55">
      <w:pPr>
        <w:pStyle w:val="ConsPlusTitle"/>
        <w:ind w:firstLine="709"/>
        <w:jc w:val="both"/>
        <w:outlineLvl w:val="0"/>
        <w:rPr>
          <w:rFonts w:ascii="Times New Roman" w:hAnsi="Times New Roman" w:cs="Times New Roman"/>
          <w:b w:val="0"/>
          <w:sz w:val="28"/>
          <w:szCs w:val="28"/>
        </w:rPr>
      </w:pPr>
      <w:r>
        <w:rPr>
          <w:rFonts w:ascii="Times New Roman" w:hAnsi="Times New Roman" w:cs="Times New Roman"/>
          <w:b w:val="0"/>
          <w:sz w:val="28"/>
          <w:szCs w:val="28"/>
        </w:rPr>
        <w:t>2) самостоятельное определение в пределах собственного ведения административно-территориального устройства Донецкой Народной Республики;</w:t>
      </w:r>
    </w:p>
    <w:p w:rsidR="00C10A55" w:rsidRDefault="00C10A55" w:rsidP="00C10A55">
      <w:pPr>
        <w:pStyle w:val="ConsPlusTitle"/>
        <w:ind w:firstLine="709"/>
        <w:jc w:val="both"/>
        <w:outlineLvl w:val="0"/>
        <w:rPr>
          <w:rFonts w:ascii="Times New Roman" w:hAnsi="Times New Roman" w:cs="Times New Roman"/>
          <w:b w:val="0"/>
          <w:sz w:val="28"/>
          <w:szCs w:val="28"/>
        </w:rPr>
      </w:pPr>
      <w:r>
        <w:rPr>
          <w:rFonts w:ascii="Times New Roman" w:hAnsi="Times New Roman" w:cs="Times New Roman"/>
          <w:b w:val="0"/>
          <w:sz w:val="28"/>
          <w:szCs w:val="28"/>
        </w:rPr>
        <w:t>3) территориальная целостность Донецкой Народной Республики;</w:t>
      </w:r>
    </w:p>
    <w:p w:rsidR="00C10A55" w:rsidRDefault="00C10A55" w:rsidP="00C10A55">
      <w:pPr>
        <w:pStyle w:val="ConsPlusTitle"/>
        <w:ind w:firstLine="709"/>
        <w:jc w:val="both"/>
        <w:outlineLvl w:val="0"/>
        <w:rPr>
          <w:rFonts w:ascii="Times New Roman" w:hAnsi="Times New Roman" w:cs="Times New Roman"/>
          <w:b w:val="0"/>
          <w:sz w:val="28"/>
          <w:szCs w:val="28"/>
        </w:rPr>
      </w:pPr>
      <w:r>
        <w:rPr>
          <w:rFonts w:ascii="Times New Roman" w:hAnsi="Times New Roman" w:cs="Times New Roman"/>
          <w:b w:val="0"/>
          <w:sz w:val="28"/>
          <w:szCs w:val="28"/>
        </w:rPr>
        <w:t>4) оптимизация системы государственного управления и местного самоуправления, сбалансированного развития территорий;</w:t>
      </w:r>
    </w:p>
    <w:p w:rsidR="00C10A55" w:rsidRDefault="00C10A55" w:rsidP="00C10A55">
      <w:pPr>
        <w:pStyle w:val="ConsPlusTitle"/>
        <w:ind w:firstLine="709"/>
        <w:jc w:val="both"/>
        <w:outlineLvl w:val="0"/>
        <w:rPr>
          <w:rFonts w:ascii="Times New Roman" w:hAnsi="Times New Roman" w:cs="Times New Roman"/>
          <w:b w:val="0"/>
          <w:sz w:val="28"/>
          <w:szCs w:val="28"/>
        </w:rPr>
      </w:pPr>
      <w:r>
        <w:rPr>
          <w:rFonts w:ascii="Times New Roman" w:hAnsi="Times New Roman" w:cs="Times New Roman"/>
          <w:b w:val="0"/>
          <w:sz w:val="28"/>
          <w:szCs w:val="28"/>
        </w:rPr>
        <w:t>5) учет мнения населения, уровня интеграции территорий, производственных, экономических, социальных и культурных связей;</w:t>
      </w:r>
    </w:p>
    <w:p w:rsidR="00C10A55" w:rsidRDefault="00C10A55" w:rsidP="00C10A55">
      <w:pPr>
        <w:ind w:firstLine="708"/>
        <w:jc w:val="both"/>
        <w:rPr>
          <w:rFonts w:ascii="Times New Roman" w:hAnsi="Times New Roman" w:cs="Times New Roman"/>
          <w:sz w:val="28"/>
          <w:szCs w:val="28"/>
        </w:rPr>
      </w:pPr>
      <w:r>
        <w:rPr>
          <w:rFonts w:ascii="Times New Roman" w:hAnsi="Times New Roman" w:cs="Times New Roman"/>
          <w:sz w:val="28"/>
          <w:szCs w:val="28"/>
        </w:rPr>
        <w:t>6) создание условий для защиты интересов этнических групп в местах компактного проживания.</w:t>
      </w:r>
    </w:p>
    <w:p w:rsidR="0068680D" w:rsidRDefault="0068680D" w:rsidP="00C10A55">
      <w:pPr>
        <w:ind w:firstLine="708"/>
        <w:jc w:val="both"/>
        <w:rPr>
          <w:rFonts w:ascii="Times New Roman" w:hAnsi="Times New Roman" w:cs="Times New Roman"/>
          <w:sz w:val="28"/>
          <w:szCs w:val="28"/>
        </w:rPr>
      </w:pPr>
      <w:r>
        <w:rPr>
          <w:rFonts w:ascii="Times New Roman" w:hAnsi="Times New Roman" w:cs="Times New Roman"/>
          <w:sz w:val="28"/>
          <w:szCs w:val="28"/>
        </w:rPr>
        <w:t>Населенные пункты в зависимости от численности населения, степени благоустройства и развития социальной, производственной, транспортной и иной инфраструктуры, характера занятости большинства населения, исторических особенностей относятся к категории городских или сельских населенных пунктов.</w:t>
      </w:r>
    </w:p>
    <w:p w:rsidR="0068680D" w:rsidRDefault="0068680D" w:rsidP="0068680D">
      <w:pPr>
        <w:pStyle w:val="ConsPlusTitle"/>
        <w:ind w:firstLine="709"/>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lastRenderedPageBreak/>
        <w:t xml:space="preserve">К городским населенным пунктам относятся: </w:t>
      </w:r>
    </w:p>
    <w:p w:rsidR="0068680D" w:rsidRDefault="0068680D" w:rsidP="0068680D">
      <w:pPr>
        <w:pStyle w:val="ConsPlusTitle"/>
        <w:ind w:firstLine="709"/>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t>1) город;</w:t>
      </w:r>
    </w:p>
    <w:p w:rsidR="0068680D" w:rsidRDefault="0068680D" w:rsidP="0068680D">
      <w:pPr>
        <w:pStyle w:val="ConsPlusTitle"/>
        <w:ind w:firstLine="709"/>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t>2) поселок городского типа.</w:t>
      </w:r>
    </w:p>
    <w:p w:rsidR="0068680D" w:rsidRDefault="0068680D" w:rsidP="0068680D">
      <w:pPr>
        <w:pStyle w:val="ConsPlusTitle"/>
        <w:ind w:firstLine="709"/>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t>К сельским населенным пунктам относятся следующие виды населенных пунктов:</w:t>
      </w:r>
    </w:p>
    <w:p w:rsidR="0068680D" w:rsidRDefault="0068680D" w:rsidP="0068680D">
      <w:pPr>
        <w:pStyle w:val="ConsPlusTitle"/>
        <w:ind w:firstLine="709"/>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t>1) поселок;</w:t>
      </w:r>
    </w:p>
    <w:p w:rsidR="0068680D" w:rsidRDefault="0068680D" w:rsidP="0068680D">
      <w:pPr>
        <w:ind w:firstLine="708"/>
        <w:jc w:val="both"/>
        <w:rPr>
          <w:rFonts w:ascii="Times New Roman" w:hAnsi="Times New Roman" w:cs="Times New Roman"/>
          <w:sz w:val="28"/>
          <w:szCs w:val="28"/>
        </w:rPr>
      </w:pPr>
      <w:r>
        <w:rPr>
          <w:rFonts w:ascii="Times New Roman" w:hAnsi="Times New Roman" w:cs="Times New Roman"/>
          <w:sz w:val="28"/>
          <w:szCs w:val="28"/>
        </w:rPr>
        <w:t>2) село.</w:t>
      </w:r>
    </w:p>
    <w:p w:rsidR="0068680D" w:rsidRDefault="0068680D" w:rsidP="0068680D">
      <w:pPr>
        <w:ind w:firstLine="708"/>
        <w:jc w:val="both"/>
        <w:rPr>
          <w:rFonts w:ascii="Times New Roman" w:hAnsi="Times New Roman" w:cs="Times New Roman"/>
          <w:sz w:val="28"/>
          <w:szCs w:val="28"/>
        </w:rPr>
      </w:pPr>
      <w:r>
        <w:rPr>
          <w:rFonts w:ascii="Times New Roman" w:hAnsi="Times New Roman" w:cs="Times New Roman"/>
          <w:sz w:val="28"/>
          <w:szCs w:val="28"/>
        </w:rPr>
        <w:t>Город, по смыслу закона, – территориальная единица, имеющая свою территорию, ограниченную городской чертой, численностью не менее 8 тысяч человек, являющаяся экономическим и культурным центром, имеющая важное промышленное, социально-экономическое, историческое значение, перспективы дальнейшего экономического развития и роста численности населения.</w:t>
      </w:r>
    </w:p>
    <w:p w:rsidR="0068680D" w:rsidRDefault="0068680D" w:rsidP="0068680D">
      <w:pPr>
        <w:ind w:firstLine="708"/>
        <w:jc w:val="both"/>
        <w:rPr>
          <w:rFonts w:ascii="Times New Roman" w:hAnsi="Times New Roman" w:cs="Times New Roman"/>
          <w:sz w:val="28"/>
          <w:szCs w:val="28"/>
        </w:rPr>
      </w:pPr>
      <w:r>
        <w:rPr>
          <w:rFonts w:ascii="Times New Roman" w:hAnsi="Times New Roman" w:cs="Times New Roman"/>
          <w:sz w:val="28"/>
          <w:szCs w:val="28"/>
        </w:rPr>
        <w:t>Город республиканского значения – административно-территориальная единица Донецкой Народной Республики, являющаяся экономическим и культурным центром, имеющим развитую промышленность, социальную инфраструктуру, численностью не менее 20 тысяч человек, на территории которой осуществляются полномочия органов государственной власти Донецкой Народной Республики и органов местного самоуправления. В отдельных случаях к указанной категории городов могут быть отнесены города с меньшей численностью населения, но имеющие важное экономическое, социально-культурное или историческое значение, перспективу дальнейшего экономического и социального развития и роста численности населения.</w:t>
      </w:r>
    </w:p>
    <w:p w:rsidR="0068680D" w:rsidRDefault="0068680D" w:rsidP="0068680D">
      <w:pPr>
        <w:ind w:firstLine="708"/>
        <w:jc w:val="both"/>
        <w:rPr>
          <w:rFonts w:ascii="Times New Roman" w:hAnsi="Times New Roman" w:cs="Times New Roman"/>
          <w:sz w:val="28"/>
          <w:szCs w:val="28"/>
        </w:rPr>
      </w:pPr>
      <w:r>
        <w:rPr>
          <w:rFonts w:ascii="Times New Roman" w:hAnsi="Times New Roman" w:cs="Times New Roman"/>
          <w:sz w:val="28"/>
          <w:szCs w:val="28"/>
        </w:rPr>
        <w:t xml:space="preserve">Административно-территориальными единицами </w:t>
      </w:r>
      <w:bookmarkStart w:id="0" w:name="_Hlk125107420"/>
      <w:r>
        <w:rPr>
          <w:rFonts w:ascii="Times New Roman" w:hAnsi="Times New Roman" w:cs="Times New Roman"/>
          <w:sz w:val="28"/>
          <w:szCs w:val="28"/>
        </w:rPr>
        <w:t>Донецкой Народной Республики</w:t>
      </w:r>
      <w:bookmarkEnd w:id="0"/>
      <w:r>
        <w:rPr>
          <w:rFonts w:ascii="Times New Roman" w:hAnsi="Times New Roman" w:cs="Times New Roman"/>
          <w:sz w:val="28"/>
          <w:szCs w:val="28"/>
        </w:rPr>
        <w:t xml:space="preserve"> являются города республиканского значения и районы. Город республиканского значения может состоять из районов в городе.</w:t>
      </w:r>
    </w:p>
    <w:p w:rsidR="0068680D" w:rsidRDefault="0068680D" w:rsidP="0068680D">
      <w:pPr>
        <w:ind w:firstLine="708"/>
        <w:jc w:val="both"/>
        <w:rPr>
          <w:rFonts w:ascii="Times New Roman" w:hAnsi="Times New Roman" w:cs="Times New Roman"/>
          <w:sz w:val="28"/>
          <w:szCs w:val="28"/>
        </w:rPr>
      </w:pPr>
      <w:r>
        <w:rPr>
          <w:rFonts w:ascii="Times New Roman" w:hAnsi="Times New Roman" w:cs="Times New Roman"/>
          <w:sz w:val="28"/>
          <w:szCs w:val="28"/>
        </w:rPr>
        <w:t xml:space="preserve">Города республиканского значения: Горловка, Дебальцево, Докучаевск, Донецк, Енакиево, Иловайск, </w:t>
      </w:r>
      <w:r w:rsidR="00F84418">
        <w:rPr>
          <w:rFonts w:ascii="Times New Roman" w:hAnsi="Times New Roman" w:cs="Times New Roman"/>
          <w:sz w:val="28"/>
          <w:szCs w:val="28"/>
        </w:rPr>
        <w:t xml:space="preserve">Каматорск, </w:t>
      </w:r>
      <w:r>
        <w:rPr>
          <w:rFonts w:ascii="Times New Roman" w:hAnsi="Times New Roman" w:cs="Times New Roman"/>
          <w:sz w:val="28"/>
          <w:szCs w:val="28"/>
        </w:rPr>
        <w:t>Макеевка, Мариуполь, Снежное, Торез, Харцызск (всего 1</w:t>
      </w:r>
      <w:r w:rsidR="00F84418">
        <w:rPr>
          <w:rFonts w:ascii="Times New Roman" w:hAnsi="Times New Roman" w:cs="Times New Roman"/>
          <w:sz w:val="28"/>
          <w:szCs w:val="28"/>
        </w:rPr>
        <w:t>2</w:t>
      </w:r>
      <w:r>
        <w:rPr>
          <w:rFonts w:ascii="Times New Roman" w:hAnsi="Times New Roman" w:cs="Times New Roman"/>
          <w:sz w:val="28"/>
          <w:szCs w:val="28"/>
        </w:rPr>
        <w:t>), районы – их 18, например, Ясиноватский.</w:t>
      </w:r>
    </w:p>
    <w:p w:rsidR="0068680D" w:rsidRDefault="0068680D" w:rsidP="0068680D">
      <w:pPr>
        <w:ind w:firstLine="708"/>
        <w:jc w:val="both"/>
        <w:rPr>
          <w:rFonts w:ascii="Times New Roman" w:hAnsi="Times New Roman" w:cs="Times New Roman"/>
          <w:sz w:val="28"/>
          <w:szCs w:val="28"/>
        </w:rPr>
      </w:pPr>
      <w:r>
        <w:rPr>
          <w:rFonts w:ascii="Times New Roman" w:hAnsi="Times New Roman" w:cs="Times New Roman"/>
          <w:sz w:val="28"/>
          <w:szCs w:val="28"/>
        </w:rPr>
        <w:t>Район – административно-территориальная единица, объединяющая в своих границах территориально и административно связанные между собой населенные пункты.</w:t>
      </w:r>
    </w:p>
    <w:p w:rsidR="0068680D" w:rsidRDefault="0068680D" w:rsidP="0068680D">
      <w:pPr>
        <w:ind w:firstLine="708"/>
        <w:jc w:val="both"/>
        <w:rPr>
          <w:rFonts w:ascii="Times New Roman" w:hAnsi="Times New Roman" w:cs="Times New Roman"/>
          <w:sz w:val="28"/>
          <w:szCs w:val="28"/>
        </w:rPr>
      </w:pPr>
      <w:r>
        <w:rPr>
          <w:rFonts w:ascii="Times New Roman" w:hAnsi="Times New Roman" w:cs="Times New Roman"/>
          <w:sz w:val="28"/>
          <w:szCs w:val="28"/>
        </w:rPr>
        <w:t>Учет административно-территориальных и входящих в их состав территориальных единиц осуществляется путем ведения Реестра административно-территориальных и территориальных единиц Донецкой Народной Республики.</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полномочиям Главы Донецкой Народной Республики в сфере административно-территориального устройства ДНР относятся:</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внесение в Народный Совет Донецкой Народной Республики проектов законов Донецкой Народной Республики по вопросам административно-территориального устройства республики, отнесенным к его ведению;</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 внесение предложений в Народный Совет Донецкой Народной Республики по вопросам:</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образования, объединения, разделения, преобразования, упразднения, присвоения наименований и переименования административно-территориальных единиц Донецкой Народной Республики и входящих в их состав населенных пунктов;</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 установления и изменения границ административно-территориальных единиц Донецкой Народной Республики и входящих в их состав населенных пунктов;</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определение порядка ведения Реестра административно-территориальных и территориальных единиц Донецкой Народной Республики;</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иные полномочия в соответствии с законодательством Российской Федерации и Донецкой Народной Республики.</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полномочиям Народного Совета Донецкой Народной Республики относятся:</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образование, объединение, разделение, преобразование и упразднение административно-территориальных единиц Донецкой Народной Республики и входящих в их состав населенных пунктов;</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установление и изменение границ административно-территориальных единиц Донецкой Народной Республики и входящих в их состав населенных пунктов;</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рассмотрение предложений о присвоении наименований административно-территориальным единицам Донецкой Народной Республики и входящим в их состав населенным пунктам либо их переименование в соответствии с законодательством Российской Федерации;</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иные полномочия в соответствии с законодательством Российской Федерации и Донецкой Народной Республики.</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полномочиям Правительства Донецкой Народной Республики относятся:</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внесение предложений Главе Донецкой Народной Республики по вопросам административно-территориального устройства Донецкой Народной Республики и его изменения;</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осуществление в установленном законодательством порядке учета и регистрации административно-территориальных единиц Донецкой Народной Республики и входящих в их состав населенных пунктов Донецкой Народной Республики;</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ведение Реестра административно-территориальных и территориальных единиц Донецкой Народной Республики;</w:t>
      </w:r>
    </w:p>
    <w:p w:rsidR="0068680D" w:rsidRDefault="0068680D" w:rsidP="0068680D">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информирование в установленном законодательством Российской Федерации порядке соответствующих федеральных органов исполнительной власти о внесенных изменениях в административно-территориальное устройство Донецкой Народной Республики.</w:t>
      </w:r>
    </w:p>
    <w:p w:rsidR="0068680D" w:rsidRDefault="00F84418" w:rsidP="0068680D">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Закон дает возможность определить границы муниципальных образований для проведения на этих территориях местных выборов в органы местного самоуправления.</w:t>
      </w:r>
    </w:p>
    <w:p w:rsidR="00F84418" w:rsidRDefault="00F84418" w:rsidP="00F84418">
      <w:pPr>
        <w:ind w:firstLine="708"/>
        <w:jc w:val="both"/>
        <w:rPr>
          <w:rFonts w:ascii="Times New Roman" w:eastAsia="MS Mincho" w:hAnsi="Times New Roman"/>
          <w:sz w:val="28"/>
          <w:szCs w:val="28"/>
          <w:bdr w:val="none" w:sz="0" w:space="0" w:color="auto" w:frame="1"/>
          <w:lang w:eastAsia="ja-JP"/>
        </w:rPr>
      </w:pPr>
      <w:r>
        <w:rPr>
          <w:rFonts w:ascii="Times New Roman" w:hAnsi="Times New Roman"/>
          <w:sz w:val="28"/>
          <w:szCs w:val="28"/>
        </w:rPr>
        <w:t xml:space="preserve">Правовую основу </w:t>
      </w:r>
      <w:r>
        <w:rPr>
          <w:rFonts w:ascii="Times New Roman" w:hAnsi="Times New Roman"/>
          <w:sz w:val="28"/>
          <w:szCs w:val="28"/>
          <w:lang w:eastAsia="ru-RU"/>
        </w:rPr>
        <w:t xml:space="preserve">назначения, подготовки и проведения выборов </w:t>
      </w:r>
      <w:r>
        <w:rPr>
          <w:rFonts w:ascii="Times New Roman" w:hAnsi="Times New Roman"/>
          <w:sz w:val="28"/>
          <w:szCs w:val="28"/>
        </w:rPr>
        <w:t xml:space="preserve">депутатов представительного органа муниципального образования </w:t>
      </w:r>
      <w:r>
        <w:rPr>
          <w:rFonts w:ascii="Times New Roman" w:hAnsi="Times New Roman"/>
          <w:bCs/>
          <w:sz w:val="28"/>
          <w:szCs w:val="28"/>
          <w:lang w:eastAsia="ru-RU"/>
        </w:rPr>
        <w:t>в Донецкой Народной Республике первого созыва (д</w:t>
      </w:r>
      <w:r>
        <w:rPr>
          <w:rFonts w:ascii="Times New Roman" w:hAnsi="Times New Roman"/>
          <w:sz w:val="28"/>
          <w:szCs w:val="28"/>
          <w:lang w:eastAsia="ru-RU"/>
        </w:rPr>
        <w:t xml:space="preserve">алее – </w:t>
      </w:r>
      <w:r>
        <w:rPr>
          <w:rFonts w:ascii="Times New Roman" w:hAnsi="Times New Roman"/>
          <w:sz w:val="28"/>
          <w:szCs w:val="28"/>
        </w:rPr>
        <w:t>представительный орган муниципального образования</w:t>
      </w:r>
      <w:r>
        <w:rPr>
          <w:rFonts w:ascii="Times New Roman" w:hAnsi="Times New Roman"/>
          <w:sz w:val="28"/>
          <w:szCs w:val="28"/>
          <w:lang w:eastAsia="ru-RU"/>
        </w:rPr>
        <w:t xml:space="preserve">) составляют </w:t>
      </w:r>
      <w:hyperlink r:id="rId8" w:history="1">
        <w:r w:rsidRPr="00F84418">
          <w:rPr>
            <w:rStyle w:val="a3"/>
            <w:rFonts w:ascii="Times New Roman" w:hAnsi="Times New Roman" w:cs="Times New Roman"/>
            <w:color w:val="auto"/>
            <w:sz w:val="28"/>
            <w:szCs w:val="28"/>
            <w:u w:val="none"/>
            <w:lang w:eastAsia="ru-RU"/>
          </w:rPr>
          <w:t>Конституция Российской Федерации</w:t>
        </w:r>
      </w:hyperlink>
      <w:r w:rsidRPr="00F84418">
        <w:rPr>
          <w:rFonts w:ascii="Times New Roman" w:hAnsi="Times New Roman" w:cs="Times New Roman"/>
          <w:sz w:val="28"/>
          <w:szCs w:val="28"/>
          <w:lang w:eastAsia="ru-RU"/>
        </w:rPr>
        <w:t xml:space="preserve">, </w:t>
      </w:r>
      <w:hyperlink r:id="rId9" w:history="1">
        <w:r w:rsidRPr="00F84418">
          <w:rPr>
            <w:rStyle w:val="a3"/>
            <w:rFonts w:ascii="Times New Roman" w:hAnsi="Times New Roman" w:cs="Times New Roman"/>
            <w:bCs/>
            <w:color w:val="auto"/>
            <w:sz w:val="28"/>
            <w:szCs w:val="28"/>
            <w:u w:val="none"/>
            <w:lang w:eastAsia="ru-RU"/>
          </w:rPr>
          <w:t>Федеральный конституционный закон от 4 октября 2022 года</w:t>
        </w:r>
        <w:r w:rsidRPr="00F84418">
          <w:rPr>
            <w:rFonts w:ascii="Times New Roman" w:hAnsi="Times New Roman" w:cs="Times New Roman"/>
            <w:bCs/>
            <w:sz w:val="28"/>
            <w:szCs w:val="28"/>
            <w:lang w:eastAsia="ru-RU"/>
          </w:rPr>
          <w:br/>
        </w:r>
        <w:r w:rsidRPr="00F84418">
          <w:rPr>
            <w:rStyle w:val="a3"/>
            <w:rFonts w:ascii="Times New Roman" w:hAnsi="Times New Roman" w:cs="Times New Roman"/>
            <w:bCs/>
            <w:color w:val="auto"/>
            <w:sz w:val="28"/>
            <w:szCs w:val="28"/>
            <w:u w:val="none"/>
            <w:lang w:eastAsia="ru-RU"/>
          </w:rPr>
          <w:t>№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w:t>
        </w:r>
      </w:hyperlink>
      <w:r w:rsidRPr="00F84418">
        <w:rPr>
          <w:rFonts w:ascii="Times New Roman" w:hAnsi="Times New Roman" w:cs="Times New Roman"/>
          <w:sz w:val="28"/>
          <w:szCs w:val="28"/>
          <w:lang w:eastAsia="ru-RU"/>
        </w:rPr>
        <w:t xml:space="preserve">, </w:t>
      </w:r>
      <w:bookmarkStart w:id="1" w:name="_Hlk135764352"/>
      <w:r w:rsidR="00D25EFA" w:rsidRPr="00F84418">
        <w:rPr>
          <w:rFonts w:ascii="Times New Roman" w:hAnsi="Times New Roman" w:cs="Times New Roman"/>
          <w:sz w:val="28"/>
          <w:szCs w:val="28"/>
          <w:lang w:eastAsia="ru-RU"/>
        </w:rPr>
        <w:fldChar w:fldCharType="begin"/>
      </w:r>
      <w:r w:rsidRPr="00F84418">
        <w:rPr>
          <w:rFonts w:ascii="Times New Roman" w:hAnsi="Times New Roman" w:cs="Times New Roman"/>
          <w:sz w:val="28"/>
          <w:szCs w:val="28"/>
          <w:lang w:eastAsia="ru-RU"/>
        </w:rPr>
        <w:instrText xml:space="preserve"> HYPERLINK "http://pravo.gov.ru/proxy/ips/?docbody=&amp;nd=102076507" </w:instrText>
      </w:r>
      <w:r w:rsidR="00D25EFA" w:rsidRPr="00F84418">
        <w:rPr>
          <w:rFonts w:ascii="Times New Roman" w:hAnsi="Times New Roman" w:cs="Times New Roman"/>
          <w:sz w:val="28"/>
          <w:szCs w:val="28"/>
          <w:lang w:eastAsia="ru-RU"/>
        </w:rPr>
        <w:fldChar w:fldCharType="separate"/>
      </w:r>
      <w:r w:rsidRPr="00F84418">
        <w:rPr>
          <w:rStyle w:val="a3"/>
          <w:rFonts w:ascii="Times New Roman" w:hAnsi="Times New Roman" w:cs="Times New Roman"/>
          <w:color w:val="auto"/>
          <w:sz w:val="28"/>
          <w:szCs w:val="28"/>
          <w:u w:val="none"/>
          <w:lang w:eastAsia="ru-RU"/>
        </w:rPr>
        <w:t>Федеральный закон от 12 июня 2002 года № 67-ФЗ «Об основных гарантиях избирательных прав и права на участие в референдуме граждан Российской Федерации»</w:t>
      </w:r>
      <w:bookmarkEnd w:id="1"/>
      <w:r w:rsidR="00D25EFA" w:rsidRPr="00F84418">
        <w:rPr>
          <w:rFonts w:ascii="Times New Roman" w:hAnsi="Times New Roman" w:cs="Times New Roman"/>
          <w:sz w:val="28"/>
          <w:szCs w:val="28"/>
          <w:lang w:eastAsia="ru-RU"/>
        </w:rPr>
        <w:fldChar w:fldCharType="end"/>
      </w:r>
      <w:r>
        <w:rPr>
          <w:rFonts w:ascii="Times New Roman" w:hAnsi="Times New Roman"/>
          <w:sz w:val="28"/>
          <w:szCs w:val="28"/>
          <w:lang w:eastAsia="ru-RU"/>
        </w:rPr>
        <w:t xml:space="preserve"> (далее – Федеральный закон), другие федеральные законы, а также Закон </w:t>
      </w:r>
      <w:r>
        <w:rPr>
          <w:rFonts w:ascii="Times New Roman" w:hAnsi="Times New Roman"/>
          <w:bCs/>
          <w:sz w:val="28"/>
          <w:szCs w:val="28"/>
          <w:lang w:eastAsia="ru-RU"/>
        </w:rPr>
        <w:t>«</w:t>
      </w:r>
      <w:r w:rsidRPr="00F84418">
        <w:rPr>
          <w:rFonts w:ascii="Times New Roman" w:hAnsi="Times New Roman"/>
          <w:bCs/>
          <w:sz w:val="28"/>
          <w:szCs w:val="28"/>
          <w:lang w:eastAsia="ru-RU"/>
        </w:rPr>
        <w:t xml:space="preserve">О </w:t>
      </w:r>
      <w:r>
        <w:rPr>
          <w:rFonts w:ascii="Times New Roman" w:hAnsi="Times New Roman"/>
          <w:sz w:val="28"/>
          <w:szCs w:val="28"/>
        </w:rPr>
        <w:t>в</w:t>
      </w:r>
      <w:r w:rsidRPr="00F84418">
        <w:rPr>
          <w:rFonts w:ascii="Times New Roman" w:hAnsi="Times New Roman"/>
          <w:sz w:val="28"/>
          <w:szCs w:val="28"/>
        </w:rPr>
        <w:t xml:space="preserve">ыборах </w:t>
      </w:r>
      <w:r>
        <w:rPr>
          <w:rFonts w:ascii="Times New Roman" w:hAnsi="Times New Roman"/>
          <w:sz w:val="28"/>
          <w:szCs w:val="28"/>
        </w:rPr>
        <w:t>д</w:t>
      </w:r>
      <w:r w:rsidRPr="00F84418">
        <w:rPr>
          <w:rFonts w:ascii="Times New Roman" w:hAnsi="Times New Roman"/>
          <w:sz w:val="28"/>
          <w:szCs w:val="28"/>
        </w:rPr>
        <w:t xml:space="preserve">епутатов </w:t>
      </w:r>
      <w:r>
        <w:rPr>
          <w:rFonts w:ascii="Times New Roman" w:hAnsi="Times New Roman"/>
          <w:sz w:val="28"/>
          <w:szCs w:val="28"/>
        </w:rPr>
        <w:t>п</w:t>
      </w:r>
      <w:r w:rsidRPr="00F84418">
        <w:rPr>
          <w:rFonts w:ascii="Times New Roman" w:hAnsi="Times New Roman"/>
          <w:sz w:val="28"/>
          <w:szCs w:val="28"/>
        </w:rPr>
        <w:t xml:space="preserve">редставительных </w:t>
      </w:r>
      <w:r>
        <w:rPr>
          <w:rFonts w:ascii="Times New Roman" w:hAnsi="Times New Roman"/>
          <w:sz w:val="28"/>
          <w:szCs w:val="28"/>
        </w:rPr>
        <w:t>о</w:t>
      </w:r>
      <w:r w:rsidRPr="00F84418">
        <w:rPr>
          <w:rFonts w:ascii="Times New Roman" w:hAnsi="Times New Roman"/>
          <w:sz w:val="28"/>
          <w:szCs w:val="28"/>
        </w:rPr>
        <w:t xml:space="preserve">рганов </w:t>
      </w:r>
      <w:r>
        <w:rPr>
          <w:rFonts w:ascii="Times New Roman" w:hAnsi="Times New Roman"/>
          <w:sz w:val="28"/>
          <w:szCs w:val="28"/>
        </w:rPr>
        <w:t>м</w:t>
      </w:r>
      <w:r w:rsidRPr="00F84418">
        <w:rPr>
          <w:rFonts w:ascii="Times New Roman" w:hAnsi="Times New Roman"/>
          <w:sz w:val="28"/>
          <w:szCs w:val="28"/>
        </w:rPr>
        <w:t xml:space="preserve">униципальных </w:t>
      </w:r>
      <w:r>
        <w:rPr>
          <w:rFonts w:ascii="Times New Roman" w:hAnsi="Times New Roman"/>
          <w:sz w:val="28"/>
          <w:szCs w:val="28"/>
        </w:rPr>
        <w:t>о</w:t>
      </w:r>
      <w:r w:rsidRPr="00F84418">
        <w:rPr>
          <w:rFonts w:ascii="Times New Roman" w:hAnsi="Times New Roman"/>
          <w:sz w:val="28"/>
          <w:szCs w:val="28"/>
        </w:rPr>
        <w:t xml:space="preserve">бразований </w:t>
      </w:r>
      <w:r>
        <w:rPr>
          <w:rFonts w:ascii="Times New Roman" w:hAnsi="Times New Roman"/>
          <w:sz w:val="28"/>
          <w:szCs w:val="28"/>
        </w:rPr>
        <w:t>п</w:t>
      </w:r>
      <w:r w:rsidRPr="00F84418">
        <w:rPr>
          <w:rFonts w:ascii="Times New Roman" w:hAnsi="Times New Roman"/>
          <w:sz w:val="28"/>
          <w:szCs w:val="28"/>
        </w:rPr>
        <w:t xml:space="preserve">ервого </w:t>
      </w:r>
      <w:r>
        <w:rPr>
          <w:rFonts w:ascii="Times New Roman" w:hAnsi="Times New Roman"/>
          <w:sz w:val="28"/>
          <w:szCs w:val="28"/>
        </w:rPr>
        <w:t>с</w:t>
      </w:r>
      <w:r w:rsidRPr="00F84418">
        <w:rPr>
          <w:rFonts w:ascii="Times New Roman" w:hAnsi="Times New Roman"/>
          <w:sz w:val="28"/>
          <w:szCs w:val="28"/>
        </w:rPr>
        <w:t xml:space="preserve">озыва </w:t>
      </w:r>
      <w:r>
        <w:rPr>
          <w:rFonts w:ascii="Times New Roman" w:hAnsi="Times New Roman"/>
          <w:sz w:val="28"/>
          <w:szCs w:val="28"/>
        </w:rPr>
        <w:t>в</w:t>
      </w:r>
      <w:r w:rsidRPr="00F84418">
        <w:rPr>
          <w:rFonts w:ascii="Times New Roman" w:hAnsi="Times New Roman"/>
          <w:sz w:val="28"/>
          <w:szCs w:val="28"/>
        </w:rPr>
        <w:t xml:space="preserve"> Донецкой Народной Республике</w:t>
      </w:r>
      <w:r>
        <w:rPr>
          <w:rFonts w:ascii="Times New Roman" w:hAnsi="Times New Roman"/>
          <w:sz w:val="28"/>
          <w:szCs w:val="28"/>
        </w:rPr>
        <w:t>» (</w:t>
      </w:r>
      <w:r w:rsidRPr="00F84418">
        <w:rPr>
          <w:rFonts w:ascii="Times New Roman" w:eastAsia="MS Mincho" w:hAnsi="Times New Roman"/>
          <w:sz w:val="28"/>
          <w:szCs w:val="28"/>
          <w:bdr w:val="none" w:sz="0" w:space="0" w:color="auto" w:frame="1"/>
          <w:lang w:eastAsia="ja-JP"/>
        </w:rPr>
        <w:t xml:space="preserve">Принят Постановлением Народного Совета 29 </w:t>
      </w:r>
      <w:r>
        <w:rPr>
          <w:rFonts w:ascii="Times New Roman" w:eastAsia="MS Mincho" w:hAnsi="Times New Roman"/>
          <w:sz w:val="28"/>
          <w:szCs w:val="28"/>
          <w:bdr w:val="none" w:sz="0" w:space="0" w:color="auto" w:frame="1"/>
          <w:lang w:eastAsia="ja-JP"/>
        </w:rPr>
        <w:t>м</w:t>
      </w:r>
      <w:r w:rsidRPr="00F84418">
        <w:rPr>
          <w:rFonts w:ascii="Times New Roman" w:eastAsia="MS Mincho" w:hAnsi="Times New Roman"/>
          <w:sz w:val="28"/>
          <w:szCs w:val="28"/>
          <w:bdr w:val="none" w:sz="0" w:space="0" w:color="auto" w:frame="1"/>
          <w:lang w:eastAsia="ja-JP"/>
        </w:rPr>
        <w:t xml:space="preserve">ая 2023 </w:t>
      </w:r>
      <w:r>
        <w:rPr>
          <w:rFonts w:ascii="Times New Roman" w:eastAsia="MS Mincho" w:hAnsi="Times New Roman"/>
          <w:sz w:val="28"/>
          <w:szCs w:val="28"/>
          <w:bdr w:val="none" w:sz="0" w:space="0" w:color="auto" w:frame="1"/>
          <w:lang w:eastAsia="ja-JP"/>
        </w:rPr>
        <w:t>г</w:t>
      </w:r>
      <w:r w:rsidRPr="00F84418">
        <w:rPr>
          <w:rFonts w:ascii="Times New Roman" w:eastAsia="MS Mincho" w:hAnsi="Times New Roman"/>
          <w:sz w:val="28"/>
          <w:szCs w:val="28"/>
          <w:bdr w:val="none" w:sz="0" w:space="0" w:color="auto" w:frame="1"/>
          <w:lang w:eastAsia="ja-JP"/>
        </w:rPr>
        <w:t>ода</w:t>
      </w:r>
      <w:r>
        <w:rPr>
          <w:rFonts w:ascii="Times New Roman" w:eastAsia="MS Mincho" w:hAnsi="Times New Roman"/>
          <w:sz w:val="28"/>
          <w:szCs w:val="28"/>
          <w:bdr w:val="none" w:sz="0" w:space="0" w:color="auto" w:frame="1"/>
          <w:lang w:eastAsia="ja-JP"/>
        </w:rPr>
        <w:t>).</w:t>
      </w:r>
    </w:p>
    <w:p w:rsidR="00F84418" w:rsidRDefault="00F84418" w:rsidP="00F84418">
      <w:pPr>
        <w:ind w:firstLine="708"/>
        <w:jc w:val="both"/>
        <w:rPr>
          <w:rFonts w:ascii="Times New Roman" w:hAnsi="Times New Roman"/>
          <w:sz w:val="28"/>
          <w:szCs w:val="28"/>
          <w:lang w:eastAsia="ru-RU"/>
        </w:rPr>
      </w:pPr>
      <w:r>
        <w:rPr>
          <w:rFonts w:ascii="Times New Roman" w:hAnsi="Times New Roman" w:cs="Times New Roman"/>
          <w:sz w:val="28"/>
          <w:szCs w:val="28"/>
        </w:rPr>
        <w:t xml:space="preserve">Выборы </w:t>
      </w:r>
      <w:r>
        <w:rPr>
          <w:rFonts w:ascii="Times New Roman" w:hAnsi="Times New Roman"/>
          <w:sz w:val="28"/>
          <w:szCs w:val="28"/>
          <w:lang w:eastAsia="ru-RU"/>
        </w:rPr>
        <w:t>представительного органа муниципального образования первого созыва будут проходить по пропорциональной системе выборов.</w:t>
      </w:r>
    </w:p>
    <w:p w:rsidR="00F84418" w:rsidRDefault="00F84418" w:rsidP="00F84418">
      <w:pPr>
        <w:ind w:firstLine="708"/>
        <w:jc w:val="both"/>
        <w:rPr>
          <w:rFonts w:ascii="Times New Roman" w:eastAsia="MS Mincho" w:hAnsi="Times New Roman" w:cs="Times New Roman"/>
          <w:sz w:val="28"/>
          <w:szCs w:val="28"/>
          <w:lang w:eastAsia="ja-JP"/>
        </w:rPr>
      </w:pPr>
      <w:r>
        <w:rPr>
          <w:rFonts w:ascii="Times New Roman" w:hAnsi="Times New Roman" w:cs="Times New Roman"/>
          <w:sz w:val="28"/>
          <w:szCs w:val="28"/>
        </w:rPr>
        <w:t>Количество избираемых депутатов регулируется другим Законом «</w:t>
      </w:r>
      <w:r w:rsidRPr="00F84418">
        <w:rPr>
          <w:rFonts w:ascii="Times New Roman" w:hAnsi="Times New Roman" w:cs="Times New Roman"/>
          <w:bCs/>
          <w:sz w:val="28"/>
          <w:szCs w:val="28"/>
        </w:rPr>
        <w:t xml:space="preserve">О </w:t>
      </w:r>
      <w:r>
        <w:rPr>
          <w:rFonts w:ascii="Times New Roman" w:hAnsi="Times New Roman" w:cs="Times New Roman"/>
          <w:bCs/>
          <w:sz w:val="28"/>
          <w:szCs w:val="28"/>
        </w:rPr>
        <w:t>с</w:t>
      </w:r>
      <w:r w:rsidRPr="00F84418">
        <w:rPr>
          <w:rFonts w:ascii="Times New Roman" w:hAnsi="Times New Roman" w:cs="Times New Roman"/>
          <w:bCs/>
          <w:sz w:val="28"/>
          <w:szCs w:val="28"/>
        </w:rPr>
        <w:t xml:space="preserve">труктуре </w:t>
      </w:r>
      <w:r>
        <w:rPr>
          <w:rFonts w:ascii="Times New Roman" w:hAnsi="Times New Roman" w:cs="Times New Roman"/>
          <w:bCs/>
          <w:sz w:val="28"/>
          <w:szCs w:val="28"/>
        </w:rPr>
        <w:t>и</w:t>
      </w:r>
      <w:r w:rsidRPr="00F84418">
        <w:rPr>
          <w:rFonts w:ascii="Times New Roman" w:hAnsi="Times New Roman" w:cs="Times New Roman"/>
          <w:bCs/>
          <w:sz w:val="28"/>
          <w:szCs w:val="28"/>
        </w:rPr>
        <w:t xml:space="preserve"> </w:t>
      </w:r>
      <w:r>
        <w:rPr>
          <w:rFonts w:ascii="Times New Roman" w:hAnsi="Times New Roman" w:cs="Times New Roman"/>
          <w:bCs/>
          <w:sz w:val="28"/>
          <w:szCs w:val="28"/>
        </w:rPr>
        <w:t>н</w:t>
      </w:r>
      <w:r w:rsidRPr="00F84418">
        <w:rPr>
          <w:rFonts w:ascii="Times New Roman" w:hAnsi="Times New Roman" w:cs="Times New Roman"/>
          <w:bCs/>
          <w:sz w:val="28"/>
          <w:szCs w:val="28"/>
        </w:rPr>
        <w:t xml:space="preserve">аименовании </w:t>
      </w:r>
      <w:r>
        <w:rPr>
          <w:rFonts w:ascii="Times New Roman" w:hAnsi="Times New Roman" w:cs="Times New Roman"/>
          <w:bCs/>
          <w:sz w:val="28"/>
          <w:szCs w:val="28"/>
        </w:rPr>
        <w:t>о</w:t>
      </w:r>
      <w:r w:rsidRPr="00F84418">
        <w:rPr>
          <w:rFonts w:ascii="Times New Roman" w:hAnsi="Times New Roman" w:cs="Times New Roman"/>
          <w:bCs/>
          <w:sz w:val="28"/>
          <w:szCs w:val="28"/>
        </w:rPr>
        <w:t xml:space="preserve">рганов </w:t>
      </w:r>
      <w:r>
        <w:rPr>
          <w:rFonts w:ascii="Times New Roman" w:hAnsi="Times New Roman" w:cs="Times New Roman"/>
          <w:bCs/>
          <w:sz w:val="28"/>
          <w:szCs w:val="28"/>
        </w:rPr>
        <w:t>м</w:t>
      </w:r>
      <w:r w:rsidRPr="00F84418">
        <w:rPr>
          <w:rFonts w:ascii="Times New Roman" w:hAnsi="Times New Roman" w:cs="Times New Roman"/>
          <w:bCs/>
          <w:sz w:val="28"/>
          <w:szCs w:val="28"/>
        </w:rPr>
        <w:t xml:space="preserve">естного </w:t>
      </w:r>
      <w:r>
        <w:rPr>
          <w:rFonts w:ascii="Times New Roman" w:hAnsi="Times New Roman" w:cs="Times New Roman"/>
          <w:bCs/>
          <w:sz w:val="28"/>
          <w:szCs w:val="28"/>
        </w:rPr>
        <w:t>с</w:t>
      </w:r>
      <w:r w:rsidRPr="00F84418">
        <w:rPr>
          <w:rFonts w:ascii="Times New Roman" w:hAnsi="Times New Roman" w:cs="Times New Roman"/>
          <w:bCs/>
          <w:sz w:val="28"/>
          <w:szCs w:val="28"/>
        </w:rPr>
        <w:t xml:space="preserve">амоуправления, </w:t>
      </w:r>
      <w:r>
        <w:rPr>
          <w:rFonts w:ascii="Times New Roman" w:hAnsi="Times New Roman" w:cs="Times New Roman"/>
          <w:bCs/>
          <w:sz w:val="28"/>
          <w:szCs w:val="28"/>
        </w:rPr>
        <w:t>ч</w:t>
      </w:r>
      <w:r w:rsidRPr="00F84418">
        <w:rPr>
          <w:rFonts w:ascii="Times New Roman" w:hAnsi="Times New Roman" w:cs="Times New Roman"/>
          <w:bCs/>
          <w:sz w:val="28"/>
          <w:szCs w:val="28"/>
        </w:rPr>
        <w:t xml:space="preserve">исленности, </w:t>
      </w:r>
      <w:r>
        <w:rPr>
          <w:rFonts w:ascii="Times New Roman" w:hAnsi="Times New Roman" w:cs="Times New Roman"/>
          <w:bCs/>
          <w:sz w:val="28"/>
          <w:szCs w:val="28"/>
        </w:rPr>
        <w:t>с</w:t>
      </w:r>
      <w:r w:rsidRPr="00F84418">
        <w:rPr>
          <w:rFonts w:ascii="Times New Roman" w:hAnsi="Times New Roman" w:cs="Times New Roman"/>
          <w:bCs/>
          <w:sz w:val="28"/>
          <w:szCs w:val="28"/>
        </w:rPr>
        <w:t xml:space="preserve">роках </w:t>
      </w:r>
      <w:r>
        <w:rPr>
          <w:rFonts w:ascii="Times New Roman" w:hAnsi="Times New Roman" w:cs="Times New Roman"/>
          <w:bCs/>
          <w:sz w:val="28"/>
          <w:szCs w:val="28"/>
        </w:rPr>
        <w:t>п</w:t>
      </w:r>
      <w:r w:rsidRPr="00F84418">
        <w:rPr>
          <w:rFonts w:ascii="Times New Roman" w:hAnsi="Times New Roman" w:cs="Times New Roman"/>
          <w:bCs/>
          <w:sz w:val="28"/>
          <w:szCs w:val="28"/>
        </w:rPr>
        <w:t xml:space="preserve">олномочий </w:t>
      </w:r>
      <w:r>
        <w:rPr>
          <w:rFonts w:ascii="Times New Roman" w:hAnsi="Times New Roman" w:cs="Times New Roman"/>
          <w:bCs/>
          <w:sz w:val="28"/>
          <w:szCs w:val="28"/>
        </w:rPr>
        <w:t>и</w:t>
      </w:r>
      <w:r w:rsidRPr="00F84418">
        <w:rPr>
          <w:rFonts w:ascii="Times New Roman" w:hAnsi="Times New Roman" w:cs="Times New Roman"/>
          <w:bCs/>
          <w:sz w:val="28"/>
          <w:szCs w:val="28"/>
        </w:rPr>
        <w:t xml:space="preserve"> </w:t>
      </w:r>
      <w:r>
        <w:rPr>
          <w:rFonts w:ascii="Times New Roman" w:hAnsi="Times New Roman" w:cs="Times New Roman"/>
          <w:bCs/>
          <w:sz w:val="28"/>
          <w:szCs w:val="28"/>
        </w:rPr>
        <w:t>д</w:t>
      </w:r>
      <w:r w:rsidRPr="00F84418">
        <w:rPr>
          <w:rFonts w:ascii="Times New Roman" w:hAnsi="Times New Roman" w:cs="Times New Roman"/>
          <w:bCs/>
          <w:sz w:val="28"/>
          <w:szCs w:val="28"/>
        </w:rPr>
        <w:t>ате</w:t>
      </w:r>
      <w:r>
        <w:rPr>
          <w:rFonts w:ascii="Times New Roman" w:hAnsi="Times New Roman" w:cs="Times New Roman"/>
          <w:bCs/>
          <w:sz w:val="28"/>
          <w:szCs w:val="28"/>
        </w:rPr>
        <w:t xml:space="preserve"> </w:t>
      </w:r>
      <w:r w:rsidRPr="00F84418">
        <w:rPr>
          <w:rFonts w:ascii="Times New Roman" w:hAnsi="Times New Roman" w:cs="Times New Roman"/>
          <w:bCs/>
          <w:sz w:val="28"/>
          <w:szCs w:val="28"/>
        </w:rPr>
        <w:t xml:space="preserve">проведения </w:t>
      </w:r>
      <w:r>
        <w:rPr>
          <w:rFonts w:ascii="Times New Roman" w:hAnsi="Times New Roman" w:cs="Times New Roman"/>
          <w:bCs/>
          <w:sz w:val="28"/>
          <w:szCs w:val="28"/>
        </w:rPr>
        <w:t>в</w:t>
      </w:r>
      <w:r w:rsidRPr="00F84418">
        <w:rPr>
          <w:rFonts w:ascii="Times New Roman" w:hAnsi="Times New Roman" w:cs="Times New Roman"/>
          <w:bCs/>
          <w:sz w:val="28"/>
          <w:szCs w:val="28"/>
        </w:rPr>
        <w:t xml:space="preserve">ыборов </w:t>
      </w:r>
      <w:r>
        <w:rPr>
          <w:rFonts w:ascii="Times New Roman" w:hAnsi="Times New Roman" w:cs="Times New Roman"/>
          <w:bCs/>
          <w:sz w:val="28"/>
          <w:szCs w:val="28"/>
        </w:rPr>
        <w:t>д</w:t>
      </w:r>
      <w:r w:rsidRPr="00F84418">
        <w:rPr>
          <w:rFonts w:ascii="Times New Roman" w:hAnsi="Times New Roman" w:cs="Times New Roman"/>
          <w:bCs/>
          <w:sz w:val="28"/>
          <w:szCs w:val="28"/>
        </w:rPr>
        <w:t xml:space="preserve">епутатов </w:t>
      </w:r>
      <w:r>
        <w:rPr>
          <w:rFonts w:ascii="Times New Roman" w:hAnsi="Times New Roman" w:cs="Times New Roman"/>
          <w:bCs/>
          <w:sz w:val="28"/>
          <w:szCs w:val="28"/>
        </w:rPr>
        <w:t>п</w:t>
      </w:r>
      <w:r w:rsidRPr="00F84418">
        <w:rPr>
          <w:rFonts w:ascii="Times New Roman" w:hAnsi="Times New Roman" w:cs="Times New Roman"/>
          <w:bCs/>
          <w:sz w:val="28"/>
          <w:szCs w:val="28"/>
        </w:rPr>
        <w:t xml:space="preserve">редставительных </w:t>
      </w:r>
      <w:r>
        <w:rPr>
          <w:rFonts w:ascii="Times New Roman" w:hAnsi="Times New Roman" w:cs="Times New Roman"/>
          <w:bCs/>
          <w:sz w:val="28"/>
          <w:szCs w:val="28"/>
        </w:rPr>
        <w:t>о</w:t>
      </w:r>
      <w:r w:rsidRPr="00F84418">
        <w:rPr>
          <w:rFonts w:ascii="Times New Roman" w:hAnsi="Times New Roman" w:cs="Times New Roman"/>
          <w:bCs/>
          <w:sz w:val="28"/>
          <w:szCs w:val="28"/>
        </w:rPr>
        <w:t>рганов</w:t>
      </w:r>
      <w:r>
        <w:rPr>
          <w:rFonts w:ascii="Times New Roman" w:hAnsi="Times New Roman" w:cs="Times New Roman"/>
          <w:bCs/>
          <w:sz w:val="28"/>
          <w:szCs w:val="28"/>
        </w:rPr>
        <w:t xml:space="preserve"> </w:t>
      </w:r>
      <w:r w:rsidRPr="00F84418">
        <w:rPr>
          <w:rFonts w:ascii="Times New Roman" w:hAnsi="Times New Roman" w:cs="Times New Roman"/>
          <w:bCs/>
          <w:sz w:val="28"/>
          <w:szCs w:val="28"/>
        </w:rPr>
        <w:t xml:space="preserve">муниципальных </w:t>
      </w:r>
      <w:r>
        <w:rPr>
          <w:rFonts w:ascii="Times New Roman" w:hAnsi="Times New Roman" w:cs="Times New Roman"/>
          <w:bCs/>
          <w:sz w:val="28"/>
          <w:szCs w:val="28"/>
        </w:rPr>
        <w:t>о</w:t>
      </w:r>
      <w:r w:rsidRPr="00F84418">
        <w:rPr>
          <w:rFonts w:ascii="Times New Roman" w:hAnsi="Times New Roman" w:cs="Times New Roman"/>
          <w:bCs/>
          <w:sz w:val="28"/>
          <w:szCs w:val="28"/>
        </w:rPr>
        <w:t xml:space="preserve">бразований </w:t>
      </w:r>
      <w:r>
        <w:rPr>
          <w:rFonts w:ascii="Times New Roman" w:hAnsi="Times New Roman" w:cs="Times New Roman"/>
          <w:bCs/>
          <w:sz w:val="28"/>
          <w:szCs w:val="28"/>
        </w:rPr>
        <w:t>п</w:t>
      </w:r>
      <w:r w:rsidRPr="00F84418">
        <w:rPr>
          <w:rFonts w:ascii="Times New Roman" w:hAnsi="Times New Roman" w:cs="Times New Roman"/>
          <w:bCs/>
          <w:sz w:val="28"/>
          <w:szCs w:val="28"/>
        </w:rPr>
        <w:t xml:space="preserve">ервого </w:t>
      </w:r>
      <w:r>
        <w:rPr>
          <w:rFonts w:ascii="Times New Roman" w:hAnsi="Times New Roman" w:cs="Times New Roman"/>
          <w:bCs/>
          <w:sz w:val="28"/>
          <w:szCs w:val="28"/>
        </w:rPr>
        <w:t>с</w:t>
      </w:r>
      <w:r w:rsidRPr="00F84418">
        <w:rPr>
          <w:rFonts w:ascii="Times New Roman" w:hAnsi="Times New Roman" w:cs="Times New Roman"/>
          <w:bCs/>
          <w:sz w:val="28"/>
          <w:szCs w:val="28"/>
        </w:rPr>
        <w:t xml:space="preserve">озыва </w:t>
      </w:r>
      <w:r>
        <w:rPr>
          <w:rFonts w:ascii="Times New Roman" w:hAnsi="Times New Roman" w:cs="Times New Roman"/>
          <w:bCs/>
          <w:sz w:val="28"/>
          <w:szCs w:val="28"/>
        </w:rPr>
        <w:t>в</w:t>
      </w:r>
      <w:r w:rsidRPr="00F84418">
        <w:rPr>
          <w:rFonts w:ascii="Times New Roman" w:hAnsi="Times New Roman" w:cs="Times New Roman"/>
          <w:bCs/>
          <w:sz w:val="28"/>
          <w:szCs w:val="28"/>
        </w:rPr>
        <w:t xml:space="preserve"> Донецкой Народной Республике» (</w:t>
      </w:r>
      <w:r w:rsidRPr="00F84418">
        <w:rPr>
          <w:rFonts w:ascii="Times New Roman" w:eastAsia="MS Mincho" w:hAnsi="Times New Roman" w:cs="Times New Roman"/>
          <w:sz w:val="28"/>
          <w:szCs w:val="28"/>
          <w:lang w:eastAsia="ja-JP"/>
        </w:rPr>
        <w:t>Принят Постановлением Народного Совета 31марта 2023 года).</w:t>
      </w:r>
    </w:p>
    <w:p w:rsidR="00F84418" w:rsidRDefault="00F84418" w:rsidP="00F84418">
      <w:pPr>
        <w:ind w:firstLine="708"/>
        <w:jc w:val="both"/>
        <w:rPr>
          <w:rFonts w:ascii="Times New Roman" w:hAnsi="Times New Roman" w:cs="Times New Roman"/>
          <w:sz w:val="28"/>
          <w:szCs w:val="28"/>
        </w:rPr>
      </w:pPr>
      <w:r>
        <w:rPr>
          <w:rFonts w:ascii="Times New Roman" w:hAnsi="Times New Roman" w:cs="Times New Roman"/>
          <w:sz w:val="28"/>
          <w:szCs w:val="28"/>
        </w:rPr>
        <w:t>Статья 5 этого закона устанавливает следующую численность депутатов:</w:t>
      </w:r>
    </w:p>
    <w:p w:rsidR="00F84418" w:rsidRDefault="00F84418" w:rsidP="00F84418">
      <w:pPr>
        <w:pStyle w:val="ConsPlusTitle"/>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t>а) городской округ Горловка –30депутатов;</w:t>
      </w:r>
    </w:p>
    <w:p w:rsidR="00F84418" w:rsidRDefault="00F84418" w:rsidP="00F84418">
      <w:pPr>
        <w:pStyle w:val="ConsPlusTitle"/>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t>б) городской округ Дебальцево –20 депутатов;</w:t>
      </w:r>
    </w:p>
    <w:p w:rsidR="00F84418" w:rsidRDefault="00F84418" w:rsidP="00F84418">
      <w:pPr>
        <w:pStyle w:val="ConsPlusTitle"/>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t>в) городской округ Докучаевск –15 депутатов;</w:t>
      </w:r>
    </w:p>
    <w:p w:rsidR="00F84418" w:rsidRDefault="00F84418" w:rsidP="00F84418">
      <w:pPr>
        <w:pStyle w:val="ConsPlusTitle"/>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t>г) городской округ Донецк–50 депутатов;</w:t>
      </w:r>
    </w:p>
    <w:p w:rsidR="00F84418" w:rsidRDefault="00F84418" w:rsidP="00F84418">
      <w:pPr>
        <w:pStyle w:val="ConsPlusTitle"/>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t>д) городской округ Енакиево–25 депутатов;</w:t>
      </w:r>
    </w:p>
    <w:p w:rsidR="00F84418" w:rsidRDefault="00F84418" w:rsidP="00F84418">
      <w:pPr>
        <w:pStyle w:val="ConsPlusTitle"/>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t>е) городской округ Иловайск–15депутатов;</w:t>
      </w:r>
    </w:p>
    <w:p w:rsidR="00F84418" w:rsidRDefault="00F84418" w:rsidP="00F84418">
      <w:pPr>
        <w:pStyle w:val="ConsPlusTitle"/>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t>ж) городской округ Краматорск –20 депутатов;</w:t>
      </w:r>
    </w:p>
    <w:p w:rsidR="00F84418" w:rsidRDefault="00F84418" w:rsidP="00F84418">
      <w:pPr>
        <w:pStyle w:val="ConsPlusTitle"/>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t>з) городской округ Макеевка–25 депутатов;</w:t>
      </w:r>
    </w:p>
    <w:p w:rsidR="00F84418" w:rsidRDefault="00F84418" w:rsidP="00F84418">
      <w:pPr>
        <w:pStyle w:val="ConsPlusTitle"/>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t>и) городской округ Мариуполь–25 депутатов;</w:t>
      </w:r>
    </w:p>
    <w:p w:rsidR="00F84418" w:rsidRDefault="00F84418" w:rsidP="00F84418">
      <w:pPr>
        <w:pStyle w:val="ConsPlusTitle"/>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t>к) городской округ Снежное–20депутатов;</w:t>
      </w:r>
    </w:p>
    <w:p w:rsidR="00F84418" w:rsidRDefault="00F84418" w:rsidP="00F84418">
      <w:pPr>
        <w:pStyle w:val="ConsPlusTitle"/>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t>л) городской округ Торез–20 депутатов;</w:t>
      </w:r>
    </w:p>
    <w:p w:rsidR="00F84418" w:rsidRDefault="00F84418" w:rsidP="002F2935">
      <w:pPr>
        <w:pStyle w:val="ConsPlusTitle"/>
        <w:jc w:val="both"/>
        <w:outlineLvl w:val="0"/>
        <w:rPr>
          <w:rFonts w:ascii="Times New Roman" w:hAnsi="Times New Roman" w:cs="Times New Roman"/>
          <w:b w:val="0"/>
          <w:bCs w:val="0"/>
          <w:sz w:val="28"/>
          <w:szCs w:val="28"/>
        </w:rPr>
      </w:pPr>
      <w:r>
        <w:rPr>
          <w:rFonts w:ascii="Times New Roman" w:hAnsi="Times New Roman" w:cs="Times New Roman"/>
          <w:b w:val="0"/>
          <w:bCs w:val="0"/>
          <w:sz w:val="28"/>
          <w:szCs w:val="28"/>
        </w:rPr>
        <w:t>м) городской округ Харцызск–20 депутато</w:t>
      </w:r>
      <w:r w:rsidR="002F2935">
        <w:rPr>
          <w:rFonts w:ascii="Times New Roman" w:hAnsi="Times New Roman" w:cs="Times New Roman"/>
          <w:b w:val="0"/>
          <w:bCs w:val="0"/>
          <w:sz w:val="28"/>
          <w:szCs w:val="28"/>
        </w:rPr>
        <w:t>в.</w:t>
      </w:r>
    </w:p>
    <w:p w:rsidR="002F2935" w:rsidRDefault="002F2935" w:rsidP="002F2935">
      <w:pPr>
        <w:pStyle w:val="ConsPlusTitle"/>
        <w:jc w:val="both"/>
        <w:outlineLvl w:val="0"/>
        <w:rPr>
          <w:rFonts w:ascii="Times New Roman" w:hAnsi="Times New Roman" w:cs="Times New Roman"/>
          <w:b w:val="0"/>
          <w:sz w:val="28"/>
          <w:szCs w:val="28"/>
        </w:rPr>
      </w:pPr>
      <w:r>
        <w:rPr>
          <w:rFonts w:ascii="Times New Roman" w:hAnsi="Times New Roman" w:cs="Times New Roman"/>
          <w:b w:val="0"/>
          <w:bCs w:val="0"/>
          <w:sz w:val="28"/>
          <w:szCs w:val="28"/>
        </w:rPr>
        <w:tab/>
        <w:t xml:space="preserve">А также численность муниципальный округов, например </w:t>
      </w:r>
      <w:r w:rsidRPr="002F2935">
        <w:rPr>
          <w:rFonts w:ascii="Times New Roman" w:hAnsi="Times New Roman" w:cs="Times New Roman"/>
          <w:b w:val="0"/>
          <w:sz w:val="28"/>
          <w:szCs w:val="28"/>
        </w:rPr>
        <w:t>Ясиноватский муниципальный округ –20 депутатов.</w:t>
      </w:r>
    </w:p>
    <w:p w:rsidR="002F2935" w:rsidRPr="002F2935" w:rsidRDefault="002F2935" w:rsidP="002F2935">
      <w:pPr>
        <w:pStyle w:val="ConsPlusTitle"/>
        <w:jc w:val="both"/>
        <w:outlineLvl w:val="0"/>
        <w:rPr>
          <w:rFonts w:ascii="Times New Roman" w:hAnsi="Times New Roman" w:cs="Times New Roman"/>
          <w:b w:val="0"/>
          <w:sz w:val="28"/>
          <w:szCs w:val="28"/>
        </w:rPr>
      </w:pPr>
      <w:r>
        <w:rPr>
          <w:rFonts w:ascii="Times New Roman" w:hAnsi="Times New Roman" w:cs="Times New Roman"/>
          <w:b w:val="0"/>
          <w:sz w:val="28"/>
          <w:szCs w:val="28"/>
        </w:rPr>
        <w:tab/>
      </w:r>
      <w:r w:rsidRPr="002F2935">
        <w:rPr>
          <w:rFonts w:ascii="Times New Roman" w:hAnsi="Times New Roman" w:cs="Times New Roman"/>
          <w:b w:val="0"/>
          <w:sz w:val="28"/>
          <w:szCs w:val="28"/>
        </w:rPr>
        <w:t>Выборы пройдут 10 сентября 2023 года в Донецкой Народной Республике выборы депутатов представительных органов городских округов, муниципальных округов первого созыва на срок полномочий 5 лет.</w:t>
      </w:r>
    </w:p>
    <w:p w:rsidR="002F2935" w:rsidRPr="002F2935" w:rsidRDefault="002F2935" w:rsidP="002F2935">
      <w:pPr>
        <w:pStyle w:val="ConsPlusTitle"/>
        <w:ind w:firstLine="709"/>
        <w:jc w:val="both"/>
        <w:outlineLvl w:val="0"/>
        <w:rPr>
          <w:rFonts w:ascii="Times New Roman" w:hAnsi="Times New Roman" w:cs="Times New Roman"/>
          <w:b w:val="0"/>
          <w:bCs w:val="0"/>
          <w:sz w:val="28"/>
          <w:szCs w:val="28"/>
        </w:rPr>
      </w:pPr>
      <w:r w:rsidRPr="002F2935">
        <w:rPr>
          <w:rFonts w:ascii="Times New Roman" w:hAnsi="Times New Roman" w:cs="Times New Roman"/>
          <w:b w:val="0"/>
          <w:bCs w:val="0"/>
          <w:sz w:val="28"/>
          <w:szCs w:val="28"/>
        </w:rPr>
        <w:t xml:space="preserve">После проведения выборов, главы вновь образованных муниципальных </w:t>
      </w:r>
      <w:r w:rsidRPr="002F2935">
        <w:rPr>
          <w:rFonts w:ascii="Times New Roman" w:hAnsi="Times New Roman" w:cs="Times New Roman"/>
          <w:b w:val="0"/>
          <w:bCs w:val="0"/>
          <w:sz w:val="28"/>
          <w:szCs w:val="28"/>
        </w:rPr>
        <w:lastRenderedPageBreak/>
        <w:t>образований избираются представительными органами таких муниципальных образований из числа кандидатов, представленных Главой Донецкой Народной Республики. Решение принимается большинством голосов от установленной численности депутатов представительного органа муниципального образования первого созыва.</w:t>
      </w:r>
    </w:p>
    <w:p w:rsidR="002F2935" w:rsidRDefault="002F2935" w:rsidP="002F2935">
      <w:pPr>
        <w:pStyle w:val="ConsPlusTitle"/>
        <w:ind w:firstLine="708"/>
        <w:jc w:val="both"/>
        <w:outlineLvl w:val="0"/>
        <w:rPr>
          <w:rFonts w:ascii="Times New Roman" w:hAnsi="Times New Roman" w:cs="Times New Roman"/>
          <w:b w:val="0"/>
          <w:sz w:val="28"/>
          <w:szCs w:val="28"/>
        </w:rPr>
      </w:pPr>
      <w:r w:rsidRPr="002F2935">
        <w:rPr>
          <w:rFonts w:ascii="Times New Roman" w:hAnsi="Times New Roman" w:cs="Times New Roman"/>
          <w:b w:val="0"/>
          <w:sz w:val="28"/>
          <w:szCs w:val="28"/>
        </w:rPr>
        <w:t>Глава муниципального образования вступает в должность не позднее чем через 10 дней со дня вступления в силу решения представительного органа муниципального образования о его избрании.</w:t>
      </w:r>
    </w:p>
    <w:p w:rsidR="002F2935" w:rsidRDefault="002F2935" w:rsidP="002F2935">
      <w:pPr>
        <w:pStyle w:val="ConsPlusTitle"/>
        <w:ind w:firstLine="708"/>
        <w:jc w:val="both"/>
        <w:outlineLvl w:val="0"/>
        <w:rPr>
          <w:rFonts w:ascii="Times New Roman" w:hAnsi="Times New Roman" w:cs="Times New Roman"/>
          <w:b w:val="0"/>
          <w:sz w:val="28"/>
          <w:szCs w:val="28"/>
        </w:rPr>
      </w:pPr>
      <w:r w:rsidRPr="002F2935">
        <w:rPr>
          <w:rFonts w:ascii="Times New Roman" w:hAnsi="Times New Roman" w:cs="Times New Roman"/>
          <w:b w:val="0"/>
          <w:sz w:val="28"/>
          <w:szCs w:val="28"/>
        </w:rPr>
        <w:t xml:space="preserve">Уставы муниципальных образований, вновь образованных муниципальных образований должны быть приняты не позднее чем через </w:t>
      </w:r>
      <w:r w:rsidRPr="002F2935">
        <w:rPr>
          <w:rFonts w:ascii="Times New Roman" w:hAnsi="Times New Roman" w:cs="Times New Roman"/>
          <w:b w:val="0"/>
          <w:sz w:val="28"/>
          <w:szCs w:val="28"/>
        </w:rPr>
        <w:br/>
        <w:t>4</w:t>
      </w:r>
      <w:r>
        <w:rPr>
          <w:rFonts w:ascii="Times New Roman" w:hAnsi="Times New Roman" w:cs="Times New Roman"/>
          <w:b w:val="0"/>
          <w:sz w:val="28"/>
          <w:szCs w:val="28"/>
        </w:rPr>
        <w:t xml:space="preserve"> </w:t>
      </w:r>
      <w:r w:rsidRPr="002F2935">
        <w:rPr>
          <w:rFonts w:ascii="Times New Roman" w:hAnsi="Times New Roman" w:cs="Times New Roman"/>
          <w:b w:val="0"/>
          <w:sz w:val="28"/>
          <w:szCs w:val="28"/>
        </w:rPr>
        <w:t>месяца после первых заседаний соответствующих представительных органов муниципальных образований первого созыва.</w:t>
      </w:r>
    </w:p>
    <w:p w:rsidR="00B0164B" w:rsidRDefault="00B0164B" w:rsidP="002F2935">
      <w:pPr>
        <w:pStyle w:val="ConsPlusTitle"/>
        <w:ind w:firstLine="708"/>
        <w:jc w:val="both"/>
        <w:outlineLvl w:val="0"/>
        <w:rPr>
          <w:rFonts w:ascii="Times New Roman" w:hAnsi="Times New Roman" w:cs="Times New Roman"/>
          <w:b w:val="0"/>
          <w:sz w:val="28"/>
          <w:szCs w:val="28"/>
        </w:rPr>
      </w:pPr>
    </w:p>
    <w:p w:rsidR="00B0164B" w:rsidRDefault="00B0164B" w:rsidP="002F2935">
      <w:pPr>
        <w:pStyle w:val="ConsPlusTitle"/>
        <w:ind w:firstLine="708"/>
        <w:jc w:val="both"/>
        <w:outlineLvl w:val="0"/>
        <w:rPr>
          <w:rFonts w:ascii="Times New Roman" w:hAnsi="Times New Roman"/>
          <w:bCs w:val="0"/>
          <w:color w:val="000000"/>
          <w:sz w:val="28"/>
          <w:szCs w:val="28"/>
        </w:rPr>
      </w:pPr>
      <w:r>
        <w:rPr>
          <w:rFonts w:ascii="Times New Roman" w:hAnsi="Times New Roman"/>
          <w:bCs w:val="0"/>
          <w:color w:val="000000"/>
          <w:sz w:val="28"/>
          <w:szCs w:val="28"/>
        </w:rPr>
        <w:t>4. Государственные символы ДНР.</w:t>
      </w:r>
    </w:p>
    <w:p w:rsidR="00B0164B" w:rsidRDefault="00B0164B" w:rsidP="00B0164B">
      <w:pPr>
        <w:pStyle w:val="Bodytext70"/>
        <w:shd w:val="clear" w:color="auto" w:fill="auto"/>
        <w:spacing w:before="0" w:after="0" w:line="240" w:lineRule="auto"/>
        <w:ind w:firstLine="709"/>
        <w:jc w:val="both"/>
        <w:rPr>
          <w:rFonts w:ascii="Times New Roman" w:hAnsi="Times New Roman"/>
          <w:b w:val="0"/>
          <w:bCs w:val="0"/>
          <w:color w:val="000000"/>
          <w:sz w:val="28"/>
          <w:szCs w:val="28"/>
        </w:rPr>
      </w:pPr>
      <w:r w:rsidRPr="00B0164B">
        <w:rPr>
          <w:rFonts w:ascii="Times New Roman" w:hAnsi="Times New Roman"/>
          <w:b w:val="0"/>
          <w:bCs w:val="0"/>
          <w:color w:val="000000"/>
          <w:sz w:val="28"/>
          <w:szCs w:val="28"/>
        </w:rPr>
        <w:t xml:space="preserve">В </w:t>
      </w:r>
      <w:r>
        <w:rPr>
          <w:rFonts w:ascii="Times New Roman" w:hAnsi="Times New Roman"/>
          <w:b w:val="0"/>
          <w:bCs w:val="0"/>
          <w:color w:val="000000"/>
          <w:sz w:val="28"/>
          <w:szCs w:val="28"/>
        </w:rPr>
        <w:t>соответствии со ст.49 Конституции Донецкой Народной Республики республика имеет свою государственную символику: флаг, герб и гимн, их описание и официальное использование  устанавливаются законами.</w:t>
      </w:r>
    </w:p>
    <w:p w:rsidR="00B0164B" w:rsidRPr="00B0164B" w:rsidRDefault="00B0164B" w:rsidP="00B0164B">
      <w:pPr>
        <w:shd w:val="clear" w:color="auto" w:fill="FFFFFF"/>
        <w:ind w:firstLine="709"/>
        <w:jc w:val="both"/>
        <w:rPr>
          <w:rFonts w:ascii="Times New Roman" w:eastAsia="Times New Roman" w:hAnsi="Times New Roman" w:cs="Times New Roman"/>
          <w:sz w:val="28"/>
          <w:szCs w:val="28"/>
          <w:lang w:eastAsia="ru-RU"/>
        </w:rPr>
      </w:pPr>
      <w:r w:rsidRPr="00B0164B">
        <w:rPr>
          <w:rFonts w:ascii="Times New Roman" w:eastAsia="Times New Roman" w:hAnsi="Times New Roman" w:cs="Times New Roman"/>
          <w:sz w:val="28"/>
          <w:szCs w:val="28"/>
          <w:lang w:eastAsia="ru-RU"/>
        </w:rPr>
        <w:t xml:space="preserve">Закон «О Государственном флаге </w:t>
      </w:r>
      <w:r w:rsidRPr="00B0164B">
        <w:rPr>
          <w:rFonts w:ascii="Times New Roman" w:hAnsi="Times New Roman" w:cs="Times New Roman"/>
          <w:sz w:val="28"/>
          <w:szCs w:val="28"/>
        </w:rPr>
        <w:t xml:space="preserve">Донецкой Народной Республики» Принят Постановлением Народного Совета 9 февраля 2018 года в ст.1 устанавливает, что </w:t>
      </w:r>
      <w:r w:rsidRPr="00B0164B">
        <w:rPr>
          <w:rFonts w:ascii="Times New Roman" w:eastAsia="Times New Roman" w:hAnsi="Times New Roman" w:cs="Times New Roman"/>
          <w:sz w:val="28"/>
          <w:szCs w:val="28"/>
          <w:lang w:eastAsia="ru-RU"/>
        </w:rPr>
        <w:t>Государственный флаг Донецкой Народной Республики является официальным государственным символом Донецкой Народной Республики. Он представляет собой прямоугольное полотнище из трех равновеликих горизонтальных полос: верхней – черного, средней – синего и нижней – красного цвета. Отношение ширины флага к его длине 2:3.</w:t>
      </w:r>
    </w:p>
    <w:p w:rsidR="00B0164B" w:rsidRPr="00B0164B" w:rsidRDefault="00B0164B" w:rsidP="00B0164B">
      <w:pPr>
        <w:shd w:val="clear" w:color="auto" w:fill="FFFFFF"/>
        <w:ind w:firstLine="709"/>
        <w:jc w:val="both"/>
        <w:rPr>
          <w:rFonts w:ascii="Times New Roman" w:eastAsia="Times New Roman" w:hAnsi="Times New Roman" w:cs="Times New Roman"/>
          <w:sz w:val="28"/>
          <w:szCs w:val="28"/>
          <w:lang w:eastAsia="ru-RU"/>
        </w:rPr>
      </w:pPr>
      <w:r w:rsidRPr="00B0164B">
        <w:rPr>
          <w:rFonts w:ascii="Times New Roman" w:eastAsia="Times New Roman" w:hAnsi="Times New Roman" w:cs="Times New Roman"/>
          <w:sz w:val="28"/>
          <w:szCs w:val="28"/>
          <w:lang w:eastAsia="ru-RU"/>
        </w:rPr>
        <w:t>Закон устанавливает положения о том, где должен быть поднят  Государственный флаг постоянно, а также временно (в дни государственных праздников); положение флага в дни траура: «…</w:t>
      </w:r>
      <w:r w:rsidRPr="00B0164B">
        <w:rPr>
          <w:rFonts w:ascii="Times New Roman" w:hAnsi="Times New Roman" w:cs="Times New Roman"/>
          <w:sz w:val="28"/>
          <w:szCs w:val="28"/>
        </w:rPr>
        <w:t>в верхней части древка Государственного флага Донецкой Народной Республики крепится черная лента, длина которой равна длине полотнища флага. Государственный флаг Донецкой Народной Республики, поднятый на мачте (флагштоке), приспускается до половины высоты мачты (флагштока)» (ст.7), а также порядок осуществления контроля за соответствием изготовления, использования или изображения Государственного флага Донецкой Народной Республики.</w:t>
      </w:r>
    </w:p>
    <w:p w:rsidR="00B0164B" w:rsidRPr="00B0164B" w:rsidRDefault="00B0164B" w:rsidP="00B0164B">
      <w:pPr>
        <w:shd w:val="clear" w:color="auto" w:fill="FFFFFF"/>
        <w:ind w:firstLine="709"/>
        <w:jc w:val="both"/>
        <w:rPr>
          <w:rFonts w:ascii="Times New Roman" w:hAnsi="Times New Roman" w:cs="Times New Roman"/>
          <w:sz w:val="28"/>
          <w:szCs w:val="28"/>
        </w:rPr>
      </w:pPr>
      <w:r w:rsidRPr="00B0164B">
        <w:rPr>
          <w:rFonts w:ascii="Times New Roman" w:hAnsi="Times New Roman" w:cs="Times New Roman"/>
          <w:sz w:val="28"/>
          <w:szCs w:val="28"/>
        </w:rPr>
        <w:t>Использование Государственного флага Донецкой Народной Республики с нарушением Закона, а также надругательство над Государственным флагом Донецкой Народной Республики влечет за собой ответственность в соответствии с законодательством Донецкой Народной Республики (ст.11).</w:t>
      </w:r>
    </w:p>
    <w:p w:rsidR="00B0164B" w:rsidRPr="00B0164B" w:rsidRDefault="00B0164B" w:rsidP="00B0164B">
      <w:pPr>
        <w:shd w:val="clear" w:color="auto" w:fill="FFFFFF"/>
        <w:ind w:firstLine="709"/>
        <w:jc w:val="both"/>
        <w:rPr>
          <w:rFonts w:ascii="Times New Roman" w:hAnsi="Times New Roman" w:cs="Times New Roman"/>
          <w:sz w:val="28"/>
          <w:szCs w:val="28"/>
          <w:shd w:val="clear" w:color="auto" w:fill="FFFFFF"/>
        </w:rPr>
      </w:pPr>
      <w:r w:rsidRPr="00B0164B">
        <w:rPr>
          <w:rFonts w:ascii="Times New Roman" w:eastAsia="Times New Roman" w:hAnsi="Times New Roman" w:cs="Times New Roman"/>
          <w:sz w:val="28"/>
          <w:szCs w:val="28"/>
          <w:lang w:eastAsia="ru-RU"/>
        </w:rPr>
        <w:t xml:space="preserve">Закон ДНР «О Государственном гимне </w:t>
      </w:r>
      <w:r w:rsidRPr="00B0164B">
        <w:rPr>
          <w:rFonts w:ascii="Times New Roman" w:hAnsi="Times New Roman" w:cs="Times New Roman"/>
          <w:sz w:val="28"/>
          <w:szCs w:val="28"/>
        </w:rPr>
        <w:t xml:space="preserve">Донецкой Народной Республики» принят </w:t>
      </w:r>
      <w:r w:rsidRPr="00B0164B">
        <w:rPr>
          <w:rFonts w:ascii="Times New Roman" w:hAnsi="Times New Roman" w:cs="Times New Roman"/>
          <w:sz w:val="28"/>
          <w:szCs w:val="28"/>
          <w:shd w:val="clear" w:color="auto" w:fill="FFFFFF"/>
        </w:rPr>
        <w:t>принятый Народным Советом 6 февраля 2017 года.</w:t>
      </w:r>
    </w:p>
    <w:p w:rsidR="00B0164B" w:rsidRPr="00B0164B" w:rsidRDefault="00B0164B" w:rsidP="00B0164B">
      <w:pPr>
        <w:shd w:val="clear" w:color="auto" w:fill="FFFFFF"/>
        <w:ind w:firstLine="709"/>
        <w:jc w:val="both"/>
        <w:rPr>
          <w:rFonts w:ascii="Times New Roman" w:hAnsi="Times New Roman" w:cs="Times New Roman"/>
          <w:sz w:val="28"/>
          <w:szCs w:val="28"/>
          <w:shd w:val="clear" w:color="auto" w:fill="FFFFFF"/>
        </w:rPr>
      </w:pPr>
      <w:r w:rsidRPr="00B0164B">
        <w:rPr>
          <w:rFonts w:ascii="Times New Roman" w:hAnsi="Times New Roman" w:cs="Times New Roman"/>
          <w:sz w:val="28"/>
          <w:szCs w:val="28"/>
          <w:shd w:val="clear" w:color="auto" w:fill="FFFFFF"/>
        </w:rPr>
        <w:t xml:space="preserve">Положениями Закона утверждаются текст и музыкальная редакция Государственного гимна, определяются порядок официального использования и мероприятия, во время которых исполняется </w:t>
      </w:r>
      <w:r w:rsidRPr="00B0164B">
        <w:rPr>
          <w:rFonts w:ascii="Times New Roman" w:hAnsi="Times New Roman" w:cs="Times New Roman"/>
          <w:sz w:val="28"/>
          <w:szCs w:val="28"/>
          <w:shd w:val="clear" w:color="auto" w:fill="FFFFFF"/>
        </w:rPr>
        <w:lastRenderedPageBreak/>
        <w:t>Государственный гимн. Согласно Закону, Государственный гимн Донецкой Народной Республики является официальным государственным символом Донецкой Народной Республики; он может исполняться в оркестровом, хоровом, оркестрово-хоровом либо ином вокальном и инструментальном варианте. Государственный гимн Донецкой Народной Республики должен исполняться в точном соответствии с утвержденной музыкальной редакцией и текстом.</w:t>
      </w:r>
    </w:p>
    <w:p w:rsidR="00B0164B" w:rsidRPr="00B0164B" w:rsidRDefault="00B0164B" w:rsidP="00B0164B">
      <w:pPr>
        <w:shd w:val="clear" w:color="auto" w:fill="FFFFFF"/>
        <w:ind w:firstLine="709"/>
        <w:jc w:val="both"/>
        <w:rPr>
          <w:rFonts w:ascii="Times New Roman" w:eastAsia="Times New Roman" w:hAnsi="Times New Roman" w:cs="Times New Roman"/>
          <w:sz w:val="28"/>
          <w:szCs w:val="28"/>
          <w:lang w:eastAsia="ru-RU"/>
        </w:rPr>
      </w:pPr>
      <w:r w:rsidRPr="00B0164B">
        <w:rPr>
          <w:rFonts w:ascii="Times New Roman" w:hAnsi="Times New Roman" w:cs="Times New Roman"/>
          <w:sz w:val="28"/>
          <w:szCs w:val="28"/>
          <w:shd w:val="clear" w:color="auto" w:fill="FFFFFF"/>
        </w:rPr>
        <w:t xml:space="preserve">Герб </w:t>
      </w:r>
      <w:r w:rsidRPr="00B0164B">
        <w:rPr>
          <w:rFonts w:ascii="Times New Roman" w:hAnsi="Times New Roman" w:cs="Times New Roman"/>
          <w:sz w:val="28"/>
          <w:szCs w:val="28"/>
        </w:rPr>
        <w:t xml:space="preserve">Донецкой Народной Республики был принят </w:t>
      </w:r>
      <w:r w:rsidRPr="00B0164B">
        <w:rPr>
          <w:rFonts w:ascii="Times New Roman" w:hAnsi="Times New Roman" w:cs="Times New Roman"/>
          <w:sz w:val="28"/>
          <w:szCs w:val="28"/>
          <w:shd w:val="clear" w:color="auto" w:fill="FFFFFF"/>
        </w:rPr>
        <w:t>20 июня 2014 года на сессии Верховного Совета</w:t>
      </w:r>
      <w:r w:rsidRPr="00B0164B">
        <w:rPr>
          <w:rFonts w:ascii="Times New Roman" w:eastAsia="Times New Roman" w:hAnsi="Times New Roman" w:cs="Times New Roman"/>
          <w:sz w:val="28"/>
          <w:szCs w:val="28"/>
          <w:lang w:eastAsia="ru-RU"/>
        </w:rPr>
        <w:t xml:space="preserve"> ДНР.</w:t>
      </w:r>
    </w:p>
    <w:p w:rsidR="00B0164B" w:rsidRPr="00B0164B" w:rsidRDefault="00B0164B" w:rsidP="00B0164B">
      <w:pPr>
        <w:shd w:val="clear" w:color="auto" w:fill="FFFFFF"/>
        <w:ind w:firstLine="709"/>
        <w:jc w:val="both"/>
        <w:rPr>
          <w:rFonts w:ascii="Times New Roman" w:hAnsi="Times New Roman" w:cs="Times New Roman"/>
          <w:sz w:val="28"/>
          <w:szCs w:val="28"/>
        </w:rPr>
      </w:pPr>
      <w:r w:rsidRPr="00B0164B">
        <w:rPr>
          <w:rStyle w:val="a6"/>
          <w:rFonts w:ascii="Times New Roman" w:hAnsi="Times New Roman" w:cs="Times New Roman"/>
          <w:b w:val="0"/>
          <w:sz w:val="28"/>
          <w:szCs w:val="28"/>
        </w:rPr>
        <w:t>Герб Донецкой Народной Республики</w:t>
      </w:r>
      <w:r w:rsidRPr="00B0164B">
        <w:rPr>
          <w:rFonts w:ascii="Times New Roman" w:hAnsi="Times New Roman" w:cs="Times New Roman"/>
          <w:sz w:val="28"/>
          <w:szCs w:val="28"/>
          <w:shd w:val="clear" w:color="auto" w:fill="FFFFFF"/>
        </w:rPr>
        <w:t> представляет собой серебряного двуглавого орла, поднявшего вверх свои распущенные крылья. На груди орла – в красном щите изображен </w:t>
      </w:r>
      <w:r w:rsidRPr="00B0164B">
        <w:rPr>
          <w:rStyle w:val="a7"/>
          <w:rFonts w:ascii="Times New Roman" w:hAnsi="Times New Roman" w:cs="Times New Roman"/>
          <w:sz w:val="28"/>
          <w:szCs w:val="28"/>
          <w:shd w:val="clear" w:color="auto" w:fill="FFFFFF"/>
        </w:rPr>
        <w:t>Святой Архистратиг Михаил</w:t>
      </w:r>
      <w:r w:rsidRPr="00B0164B">
        <w:rPr>
          <w:rFonts w:ascii="Times New Roman" w:hAnsi="Times New Roman" w:cs="Times New Roman"/>
          <w:sz w:val="28"/>
          <w:szCs w:val="28"/>
          <w:shd w:val="clear" w:color="auto" w:fill="FFFFFF"/>
        </w:rPr>
        <w:t> в серебряном одеянии. Вооружен Святой Михаил золотым мечом и серебряным окаймлённым щитом с серебряным православным крестом.</w:t>
      </w:r>
      <w:r>
        <w:rPr>
          <w:rFonts w:ascii="Times New Roman" w:hAnsi="Times New Roman" w:cs="Times New Roman"/>
          <w:sz w:val="28"/>
          <w:szCs w:val="28"/>
          <w:shd w:val="clear" w:color="auto" w:fill="FFFFFF"/>
        </w:rPr>
        <w:t xml:space="preserve"> </w:t>
      </w:r>
      <w:r w:rsidRPr="00B0164B">
        <w:rPr>
          <w:rFonts w:ascii="Times New Roman" w:hAnsi="Times New Roman" w:cs="Times New Roman"/>
          <w:sz w:val="28"/>
          <w:szCs w:val="28"/>
        </w:rPr>
        <w:t>Особенностью герба ДНР является то, что лапы у орла отсутствуют.</w:t>
      </w:r>
    </w:p>
    <w:p w:rsidR="00B0164B" w:rsidRDefault="00B0164B" w:rsidP="00B0164B">
      <w:pPr>
        <w:pStyle w:val="a4"/>
        <w:spacing w:before="0" w:beforeAutospacing="0" w:after="0" w:afterAutospacing="0"/>
        <w:ind w:firstLine="709"/>
        <w:jc w:val="both"/>
        <w:textAlignment w:val="baseline"/>
        <w:rPr>
          <w:sz w:val="28"/>
          <w:szCs w:val="28"/>
        </w:rPr>
      </w:pPr>
      <w:r>
        <w:rPr>
          <w:sz w:val="28"/>
          <w:szCs w:val="28"/>
        </w:rPr>
        <w:t>Столицей Донецкой Народной Республики является город Донецк (ч.2 ст.49 Конституции ДНР). Однако Глава Донецкой Народной Республики Денис Пушилин подписал Указ, который разрешает использовать в отношении Донецка название «город Сталино». Указ регламентирует, что наименование «город Сталино» будет использоваться наряду с наименованием «город Донецк»  при проведении мероприятий, связанных со Второй мировой войной. В частности Днем Победы 9 мая, 22 июня – начало Второй мировой войны, 8 сентября – день освобождения Донбасса.</w:t>
      </w:r>
    </w:p>
    <w:p w:rsidR="00B0164B" w:rsidRDefault="00B0164B" w:rsidP="00B0164B">
      <w:pPr>
        <w:pStyle w:val="Bodytext21"/>
        <w:shd w:val="clear" w:color="auto" w:fill="auto"/>
        <w:spacing w:before="0" w:after="0" w:line="240" w:lineRule="auto"/>
        <w:ind w:firstLine="709"/>
        <w:jc w:val="both"/>
        <w:rPr>
          <w:rStyle w:val="Bodytext2"/>
          <w:rFonts w:ascii="Times New Roman" w:hAnsi="Times New Roman" w:cs="Times New Roman"/>
          <w:color w:val="000000"/>
          <w:sz w:val="28"/>
          <w:szCs w:val="28"/>
        </w:rPr>
      </w:pPr>
      <w:r w:rsidRPr="00B0164B">
        <w:rPr>
          <w:rStyle w:val="Bodytext2"/>
          <w:rFonts w:ascii="Times New Roman" w:hAnsi="Times New Roman" w:cs="Times New Roman"/>
          <w:color w:val="000000"/>
          <w:sz w:val="28"/>
          <w:szCs w:val="28"/>
        </w:rPr>
        <w:t>Статус столицы Донецкой Народной Республики устанавливается законом Донецкой Народной Республики</w:t>
      </w:r>
      <w:r>
        <w:rPr>
          <w:rStyle w:val="Bodytext2"/>
          <w:rFonts w:ascii="Times New Roman" w:hAnsi="Times New Roman" w:cs="Times New Roman"/>
          <w:color w:val="000000"/>
          <w:sz w:val="28"/>
          <w:szCs w:val="28"/>
        </w:rPr>
        <w:t xml:space="preserve"> (пока такого нет)</w:t>
      </w:r>
      <w:r w:rsidRPr="00B0164B">
        <w:rPr>
          <w:rStyle w:val="Bodytext2"/>
          <w:rFonts w:ascii="Times New Roman" w:hAnsi="Times New Roman" w:cs="Times New Roman"/>
          <w:color w:val="000000"/>
          <w:sz w:val="28"/>
          <w:szCs w:val="28"/>
        </w:rPr>
        <w:t>.</w:t>
      </w:r>
    </w:p>
    <w:tbl>
      <w:tblPr>
        <w:tblStyle w:val="aa"/>
        <w:tblW w:w="90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102"/>
        <w:gridCol w:w="7943"/>
      </w:tblGrid>
      <w:tr w:rsidR="00B0164B" w:rsidTr="00691BED">
        <w:tc>
          <w:tcPr>
            <w:tcW w:w="1102" w:type="dxa"/>
          </w:tcPr>
          <w:p w:rsidR="00B0164B" w:rsidRDefault="00B0164B">
            <w:pPr>
              <w:jc w:val="both"/>
              <w:rPr>
                <w:noProof/>
                <w:lang w:eastAsia="ru-RU"/>
              </w:rPr>
            </w:pPr>
          </w:p>
          <w:p w:rsidR="00B0164B" w:rsidRDefault="00B0164B">
            <w:pPr>
              <w:jc w:val="both"/>
              <w:rPr>
                <w:noProof/>
                <w:lang w:eastAsia="ru-RU"/>
              </w:rPr>
            </w:pPr>
          </w:p>
          <w:p w:rsidR="00B0164B" w:rsidRDefault="00B0164B">
            <w:pPr>
              <w:jc w:val="both"/>
              <w:rPr>
                <w:noProof/>
                <w:lang w:eastAsia="ru-RU"/>
              </w:rPr>
            </w:pPr>
          </w:p>
          <w:p w:rsidR="00B0164B" w:rsidRDefault="00B0164B">
            <w:pPr>
              <w:jc w:val="both"/>
              <w:rPr>
                <w:noProof/>
                <w:lang w:eastAsia="ru-RU"/>
              </w:rPr>
            </w:pPr>
          </w:p>
          <w:p w:rsidR="00B0164B" w:rsidRDefault="00B0164B">
            <w:pPr>
              <w:jc w:val="both"/>
              <w:rPr>
                <w:rFonts w:eastAsia="Times New Roman"/>
                <w:lang w:eastAsia="ru-RU"/>
              </w:rPr>
            </w:pPr>
          </w:p>
        </w:tc>
        <w:tc>
          <w:tcPr>
            <w:tcW w:w="7943" w:type="dxa"/>
            <w:hideMark/>
          </w:tcPr>
          <w:p w:rsidR="00B0164B" w:rsidRPr="00B0164B" w:rsidRDefault="00B0164B">
            <w:pPr>
              <w:pStyle w:val="a8"/>
              <w:jc w:val="both"/>
              <w:rPr>
                <w:sz w:val="22"/>
                <w:szCs w:val="22"/>
                <w:shd w:val="clear" w:color="auto" w:fill="F7F7F7"/>
              </w:rPr>
            </w:pPr>
            <w:r w:rsidRPr="00B0164B">
              <w:rPr>
                <w:sz w:val="22"/>
                <w:szCs w:val="22"/>
                <w:shd w:val="clear" w:color="auto" w:fill="FFFFFF"/>
              </w:rPr>
              <w:t xml:space="preserve">           Как показали </w:t>
            </w:r>
            <w:hyperlink r:id="rId10" w:tooltip="Троцк или Юзовка" w:history="1">
              <w:r w:rsidRPr="00B0164B">
                <w:rPr>
                  <w:rStyle w:val="a3"/>
                  <w:color w:val="auto"/>
                  <w:sz w:val="22"/>
                  <w:szCs w:val="22"/>
                  <w:shd w:val="clear" w:color="auto" w:fill="FFFFFF"/>
                </w:rPr>
                <w:t>изыскания донецкого историка А.Р. Федонина</w:t>
              </w:r>
            </w:hyperlink>
            <w:r w:rsidRPr="00B0164B">
              <w:rPr>
                <w:sz w:val="22"/>
                <w:szCs w:val="22"/>
                <w:shd w:val="clear" w:color="auto" w:fill="FFFFFF"/>
              </w:rPr>
              <w:t xml:space="preserve">, решение о переименовании Юзовки в город Сталин было принято на пленуме Юзовского окружного исполкома 8 марта 1924 г. В выписке из протокола заседания вторым пунктом значится: «г. Юзовку переименовать в г. Сталин». Парадокс состоит в том, что оно было сделано с целью увековечения памяти недавно умершего… В.И.Ленина. Решение окрисполкома на следующий день было вынесено на обсуждение участников заседания Юзовского городского Совета рабочих, крестьянских и красноармейских депутатов с участием профессиональных союзов. Из текста: </w:t>
            </w:r>
            <w:r w:rsidRPr="00B0164B">
              <w:rPr>
                <w:sz w:val="22"/>
                <w:szCs w:val="22"/>
              </w:rPr>
              <w:t>«По условиям нашего округа, где у нас преобладает стальная промышленность, а сама революция, изображающая по словам тов. Ленина локомотив, сделанный из стали, на котором, был машинистом тов. Ленин. Исполком считает, что символом, характеризующим нашего вождя тов. Ленина, будет «СТАЛЬ» и решил поименовать г. Юзовку — город Сталиным, а округ и завод Сталинским…»</w:t>
            </w:r>
          </w:p>
          <w:p w:rsidR="00B0164B" w:rsidRPr="00B0164B" w:rsidRDefault="00B0164B">
            <w:pPr>
              <w:pStyle w:val="a8"/>
              <w:jc w:val="both"/>
              <w:rPr>
                <w:rFonts w:eastAsia="Times New Roman"/>
                <w:sz w:val="22"/>
                <w:szCs w:val="22"/>
                <w:lang w:eastAsia="ru-RU"/>
              </w:rPr>
            </w:pPr>
            <w:r>
              <w:rPr>
                <w:sz w:val="22"/>
                <w:szCs w:val="22"/>
              </w:rPr>
              <w:t xml:space="preserve">        </w:t>
            </w:r>
            <w:r w:rsidRPr="00B0164B">
              <w:rPr>
                <w:sz w:val="22"/>
                <w:szCs w:val="22"/>
              </w:rPr>
              <w:t>«Переименование города Юзовки в Сталин вполне приемлемо, т.к. его стальным последователем является тов. Сталин. Это имя дала ему партия, т.к. он был тверд и непоколебим, как сталь. Мы же должны быть так же тверды и непоколебимы, как сталь. Сталин будет нашим символом, и всякая попытка ненавистников стальных идей тов. Ленина разобьется о стальную стену» (Донецкий областной архив, фонд 279, опись 1, дело 1, с. 27-30).</w:t>
            </w:r>
          </w:p>
        </w:tc>
      </w:tr>
    </w:tbl>
    <w:p w:rsidR="00B0164B" w:rsidRDefault="00B0164B" w:rsidP="00691BED">
      <w:pPr>
        <w:pStyle w:val="a4"/>
        <w:spacing w:before="0" w:beforeAutospacing="0" w:after="0" w:afterAutospacing="0"/>
        <w:ind w:firstLine="709"/>
        <w:jc w:val="both"/>
        <w:textAlignment w:val="baseline"/>
        <w:rPr>
          <w:sz w:val="28"/>
          <w:szCs w:val="28"/>
        </w:rPr>
      </w:pPr>
      <w:r>
        <w:rPr>
          <w:sz w:val="28"/>
          <w:szCs w:val="28"/>
        </w:rPr>
        <w:t>Два названия города будут существовать параллельно.</w:t>
      </w:r>
    </w:p>
    <w:p w:rsidR="00B0164B" w:rsidRDefault="00691BED" w:rsidP="00691BED">
      <w:pPr>
        <w:pStyle w:val="Bodytext21"/>
        <w:shd w:val="clear" w:color="auto" w:fill="auto"/>
        <w:spacing w:before="0"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Контрольные вопросы по теме:</w:t>
      </w:r>
    </w:p>
    <w:p w:rsidR="00691BED" w:rsidRPr="00691BED" w:rsidRDefault="00691BED" w:rsidP="00691BED">
      <w:pPr>
        <w:numPr>
          <w:ilvl w:val="0"/>
          <w:numId w:val="2"/>
        </w:numPr>
        <w:ind w:left="426" w:hanging="426"/>
        <w:jc w:val="both"/>
        <w:rPr>
          <w:rFonts w:ascii="Times New Roman" w:hAnsi="Times New Roman"/>
          <w:b/>
          <w:sz w:val="28"/>
          <w:szCs w:val="28"/>
          <w:lang w:val="uk-UA"/>
        </w:rPr>
      </w:pPr>
      <w:r w:rsidRPr="00691BED">
        <w:rPr>
          <w:rFonts w:ascii="Times New Roman" w:hAnsi="Times New Roman"/>
          <w:sz w:val="28"/>
          <w:szCs w:val="28"/>
        </w:rPr>
        <w:t>Порядок формирования, состав, функции и компетенция Правительства ДНР.</w:t>
      </w:r>
    </w:p>
    <w:p w:rsidR="00691BED" w:rsidRPr="00691BED" w:rsidRDefault="00691BED" w:rsidP="00691BED">
      <w:pPr>
        <w:numPr>
          <w:ilvl w:val="0"/>
          <w:numId w:val="2"/>
        </w:numPr>
        <w:ind w:left="426" w:hanging="426"/>
        <w:jc w:val="both"/>
        <w:rPr>
          <w:rFonts w:ascii="Times New Roman" w:hAnsi="Times New Roman"/>
          <w:b/>
          <w:sz w:val="28"/>
          <w:szCs w:val="28"/>
          <w:lang w:val="uk-UA"/>
        </w:rPr>
      </w:pPr>
      <w:r w:rsidRPr="00691BED">
        <w:rPr>
          <w:rFonts w:ascii="Times New Roman" w:hAnsi="Times New Roman"/>
          <w:sz w:val="28"/>
          <w:szCs w:val="28"/>
        </w:rPr>
        <w:lastRenderedPageBreak/>
        <w:t>Конституционный порядок назначения на должность Председателя правительства.</w:t>
      </w:r>
    </w:p>
    <w:p w:rsidR="00691BED" w:rsidRPr="00691BED" w:rsidRDefault="00691BED" w:rsidP="00691BED">
      <w:pPr>
        <w:numPr>
          <w:ilvl w:val="0"/>
          <w:numId w:val="2"/>
        </w:numPr>
        <w:ind w:left="426" w:hanging="426"/>
        <w:jc w:val="both"/>
        <w:rPr>
          <w:rFonts w:ascii="Times New Roman" w:hAnsi="Times New Roman"/>
          <w:b/>
          <w:sz w:val="28"/>
          <w:szCs w:val="28"/>
          <w:lang w:val="uk-UA"/>
        </w:rPr>
      </w:pPr>
      <w:r w:rsidRPr="00691BED">
        <w:rPr>
          <w:rFonts w:ascii="Times New Roman" w:hAnsi="Times New Roman"/>
          <w:sz w:val="28"/>
          <w:szCs w:val="28"/>
        </w:rPr>
        <w:t xml:space="preserve">Правительства ДНР, его ответственность. </w:t>
      </w:r>
    </w:p>
    <w:p w:rsidR="00691BED" w:rsidRPr="00691BED" w:rsidRDefault="00691BED" w:rsidP="00691BED">
      <w:pPr>
        <w:numPr>
          <w:ilvl w:val="0"/>
          <w:numId w:val="2"/>
        </w:numPr>
        <w:ind w:left="426" w:hanging="426"/>
        <w:jc w:val="both"/>
        <w:rPr>
          <w:rFonts w:ascii="Times New Roman" w:hAnsi="Times New Roman"/>
          <w:b/>
          <w:sz w:val="28"/>
          <w:szCs w:val="28"/>
          <w:lang w:val="uk-UA"/>
        </w:rPr>
      </w:pPr>
      <w:r w:rsidRPr="00691BED">
        <w:rPr>
          <w:rFonts w:ascii="Times New Roman" w:hAnsi="Times New Roman"/>
          <w:sz w:val="28"/>
          <w:szCs w:val="28"/>
        </w:rPr>
        <w:t>Отставка Председателя правительства и других членов Правительства.</w:t>
      </w:r>
    </w:p>
    <w:p w:rsidR="00691BED" w:rsidRPr="00691BED" w:rsidRDefault="00691BED" w:rsidP="00691BED">
      <w:pPr>
        <w:numPr>
          <w:ilvl w:val="0"/>
          <w:numId w:val="2"/>
        </w:numPr>
        <w:ind w:left="426" w:hanging="426"/>
        <w:jc w:val="both"/>
        <w:rPr>
          <w:rFonts w:ascii="Times New Roman" w:hAnsi="Times New Roman"/>
          <w:b/>
          <w:sz w:val="28"/>
          <w:szCs w:val="28"/>
          <w:lang w:val="uk-UA"/>
        </w:rPr>
      </w:pPr>
      <w:r w:rsidRPr="00691BED">
        <w:rPr>
          <w:rFonts w:ascii="Times New Roman" w:hAnsi="Times New Roman"/>
          <w:sz w:val="28"/>
          <w:szCs w:val="28"/>
        </w:rPr>
        <w:t xml:space="preserve">Судебная система ДНР: понятие, структура, общая характеристика, сравнительный анализ. </w:t>
      </w:r>
    </w:p>
    <w:p w:rsidR="00691BED" w:rsidRPr="00691BED" w:rsidRDefault="00691BED" w:rsidP="00691BED">
      <w:pPr>
        <w:numPr>
          <w:ilvl w:val="0"/>
          <w:numId w:val="2"/>
        </w:numPr>
        <w:ind w:left="426" w:hanging="426"/>
        <w:jc w:val="both"/>
        <w:rPr>
          <w:rFonts w:ascii="Times New Roman" w:hAnsi="Times New Roman"/>
          <w:b/>
          <w:sz w:val="28"/>
          <w:szCs w:val="28"/>
          <w:lang w:val="uk-UA"/>
        </w:rPr>
      </w:pPr>
      <w:r w:rsidRPr="00691BED">
        <w:rPr>
          <w:rFonts w:ascii="Times New Roman" w:hAnsi="Times New Roman"/>
          <w:sz w:val="28"/>
          <w:szCs w:val="28"/>
        </w:rPr>
        <w:t xml:space="preserve">Суды общей юрисдикции: функции и полномочия. </w:t>
      </w:r>
    </w:p>
    <w:p w:rsidR="00691BED" w:rsidRPr="00691BED" w:rsidRDefault="00691BED" w:rsidP="00691BED">
      <w:pPr>
        <w:numPr>
          <w:ilvl w:val="0"/>
          <w:numId w:val="2"/>
        </w:numPr>
        <w:ind w:left="426" w:hanging="426"/>
        <w:jc w:val="both"/>
        <w:rPr>
          <w:rFonts w:ascii="Times New Roman" w:hAnsi="Times New Roman"/>
          <w:b/>
          <w:sz w:val="28"/>
          <w:szCs w:val="28"/>
          <w:lang w:val="uk-UA"/>
        </w:rPr>
      </w:pPr>
      <w:r w:rsidRPr="00691BED">
        <w:rPr>
          <w:rFonts w:ascii="Times New Roman" w:hAnsi="Times New Roman"/>
          <w:sz w:val="28"/>
          <w:szCs w:val="28"/>
        </w:rPr>
        <w:t>Апелляционное и кассационное производство в Донецкой Народной Республике.</w:t>
      </w:r>
    </w:p>
    <w:p w:rsidR="00691BED" w:rsidRPr="00691BED" w:rsidRDefault="00691BED" w:rsidP="00691BED">
      <w:pPr>
        <w:numPr>
          <w:ilvl w:val="0"/>
          <w:numId w:val="2"/>
        </w:numPr>
        <w:ind w:left="426" w:hanging="426"/>
        <w:jc w:val="both"/>
        <w:rPr>
          <w:rFonts w:ascii="Times New Roman" w:hAnsi="Times New Roman"/>
          <w:b/>
          <w:sz w:val="28"/>
          <w:szCs w:val="28"/>
          <w:lang w:val="uk-UA"/>
        </w:rPr>
      </w:pPr>
      <w:r w:rsidRPr="00691BED">
        <w:rPr>
          <w:rFonts w:ascii="Times New Roman" w:hAnsi="Times New Roman"/>
          <w:sz w:val="28"/>
          <w:szCs w:val="28"/>
        </w:rPr>
        <w:t>Мировые судьи в ДНР.</w:t>
      </w:r>
    </w:p>
    <w:p w:rsidR="00691BED" w:rsidRPr="00691BED" w:rsidRDefault="00691BED" w:rsidP="00691BED">
      <w:pPr>
        <w:numPr>
          <w:ilvl w:val="0"/>
          <w:numId w:val="2"/>
        </w:numPr>
        <w:ind w:left="426" w:hanging="426"/>
        <w:jc w:val="both"/>
        <w:rPr>
          <w:rFonts w:ascii="Times New Roman" w:hAnsi="Times New Roman"/>
          <w:sz w:val="28"/>
          <w:szCs w:val="28"/>
          <w:lang w:val="uk-UA"/>
        </w:rPr>
      </w:pPr>
      <w:r w:rsidRPr="00691BED">
        <w:rPr>
          <w:rFonts w:ascii="Times New Roman" w:hAnsi="Times New Roman"/>
          <w:sz w:val="28"/>
          <w:szCs w:val="28"/>
          <w:lang w:val="uk-UA"/>
        </w:rPr>
        <w:t>Основные положення Закона ДНР «</w:t>
      </w:r>
      <w:r w:rsidRPr="00691BED">
        <w:rPr>
          <w:rFonts w:ascii="Times New Roman" w:hAnsi="Times New Roman"/>
          <w:bCs/>
          <w:sz w:val="28"/>
          <w:szCs w:val="28"/>
        </w:rPr>
        <w:t>Об образовании на территории Донецкой Народной Республики городских и муниципальных округов, установлении их границ» от 31.03.2023.</w:t>
      </w:r>
    </w:p>
    <w:p w:rsidR="00691BED" w:rsidRPr="00691BED" w:rsidRDefault="00691BED" w:rsidP="00691BED">
      <w:pPr>
        <w:numPr>
          <w:ilvl w:val="0"/>
          <w:numId w:val="2"/>
        </w:numPr>
        <w:ind w:left="426" w:hanging="426"/>
        <w:jc w:val="both"/>
        <w:rPr>
          <w:rFonts w:ascii="Times New Roman" w:hAnsi="Times New Roman"/>
          <w:sz w:val="28"/>
          <w:szCs w:val="28"/>
          <w:lang w:val="uk-UA"/>
        </w:rPr>
      </w:pPr>
      <w:r w:rsidRPr="00691BED">
        <w:rPr>
          <w:rFonts w:ascii="Times New Roman" w:hAnsi="Times New Roman"/>
          <w:sz w:val="28"/>
          <w:szCs w:val="28"/>
          <w:lang w:val="uk-UA"/>
        </w:rPr>
        <w:t>Основные положення Закона ДНР «</w:t>
      </w:r>
      <w:r w:rsidRPr="00691BED">
        <w:rPr>
          <w:rFonts w:ascii="Times New Roman" w:hAnsi="Times New Roman"/>
          <w:bCs/>
          <w:sz w:val="28"/>
          <w:szCs w:val="28"/>
        </w:rPr>
        <w:t>Об административно-территориальном устройстве Донецкой Народной Республики».</w:t>
      </w:r>
    </w:p>
    <w:p w:rsidR="00691BED" w:rsidRPr="00691BED" w:rsidRDefault="00691BED" w:rsidP="00691BED">
      <w:pPr>
        <w:numPr>
          <w:ilvl w:val="0"/>
          <w:numId w:val="2"/>
        </w:numPr>
        <w:ind w:left="426" w:hanging="426"/>
        <w:jc w:val="both"/>
        <w:rPr>
          <w:rFonts w:ascii="Times New Roman" w:hAnsi="Times New Roman"/>
          <w:sz w:val="28"/>
          <w:szCs w:val="28"/>
          <w:lang w:val="uk-UA"/>
        </w:rPr>
      </w:pPr>
      <w:r w:rsidRPr="00691BED">
        <w:rPr>
          <w:rFonts w:ascii="Times New Roman" w:hAnsi="Times New Roman"/>
          <w:bCs/>
          <w:sz w:val="28"/>
          <w:szCs w:val="28"/>
          <w:lang w:val="uk-UA"/>
        </w:rPr>
        <w:t>Основные положення Закона ДНР «О Государственном флаге Донецкой Народной Республики»</w:t>
      </w:r>
    </w:p>
    <w:p w:rsidR="00691BED" w:rsidRPr="00691BED" w:rsidRDefault="00691BED" w:rsidP="00691BED">
      <w:pPr>
        <w:numPr>
          <w:ilvl w:val="0"/>
          <w:numId w:val="2"/>
        </w:numPr>
        <w:ind w:left="426" w:hanging="426"/>
        <w:jc w:val="both"/>
        <w:rPr>
          <w:rFonts w:ascii="Times New Roman" w:hAnsi="Times New Roman"/>
          <w:sz w:val="28"/>
          <w:szCs w:val="28"/>
          <w:lang w:val="uk-UA"/>
        </w:rPr>
      </w:pPr>
      <w:r w:rsidRPr="00691BED">
        <w:rPr>
          <w:rFonts w:ascii="Times New Roman" w:hAnsi="Times New Roman"/>
          <w:bCs/>
          <w:sz w:val="28"/>
          <w:szCs w:val="28"/>
          <w:lang w:val="uk-UA"/>
        </w:rPr>
        <w:t>Основные положення Закона ДНР «О Государственном гимне Донецкой Народной Республики».</w:t>
      </w:r>
    </w:p>
    <w:p w:rsidR="00691BED" w:rsidRPr="00691BED" w:rsidRDefault="00691BED" w:rsidP="00691BED">
      <w:pPr>
        <w:numPr>
          <w:ilvl w:val="0"/>
          <w:numId w:val="2"/>
        </w:numPr>
        <w:ind w:left="426" w:hanging="426"/>
        <w:jc w:val="both"/>
        <w:rPr>
          <w:rFonts w:ascii="Times New Roman" w:hAnsi="Times New Roman"/>
          <w:sz w:val="28"/>
          <w:szCs w:val="28"/>
          <w:lang w:val="uk-UA"/>
        </w:rPr>
      </w:pPr>
      <w:r w:rsidRPr="00691BED">
        <w:rPr>
          <w:rFonts w:ascii="Times New Roman" w:hAnsi="Times New Roman"/>
          <w:bCs/>
          <w:sz w:val="28"/>
          <w:szCs w:val="28"/>
          <w:lang w:val="uk-UA"/>
        </w:rPr>
        <w:t>Герб ДНР: история и современность.</w:t>
      </w:r>
    </w:p>
    <w:p w:rsidR="00691BED" w:rsidRDefault="00691BED" w:rsidP="00691BED">
      <w:pPr>
        <w:pStyle w:val="Bodytext21"/>
        <w:shd w:val="clear" w:color="auto" w:fill="auto"/>
        <w:spacing w:before="0" w:after="0" w:line="240" w:lineRule="auto"/>
        <w:jc w:val="both"/>
        <w:rPr>
          <w:rStyle w:val="Bodytext2"/>
          <w:rFonts w:ascii="Times New Roman" w:hAnsi="Times New Roman" w:cs="Times New Roman"/>
          <w:color w:val="000000"/>
          <w:sz w:val="28"/>
          <w:szCs w:val="28"/>
          <w:lang w:val="uk-UA"/>
        </w:rPr>
      </w:pPr>
    </w:p>
    <w:p w:rsidR="0024520B" w:rsidRDefault="0024520B" w:rsidP="0024520B">
      <w:pPr>
        <w:tabs>
          <w:tab w:val="left" w:pos="0"/>
        </w:tabs>
        <w:rPr>
          <w:rFonts w:ascii="Times New Roman" w:hAnsi="Times New Roman" w:cs="Times New Roman"/>
          <w:b/>
          <w:sz w:val="28"/>
          <w:szCs w:val="28"/>
        </w:rPr>
      </w:pPr>
      <w:r>
        <w:rPr>
          <w:rFonts w:ascii="Times New Roman" w:hAnsi="Times New Roman" w:cs="Times New Roman"/>
          <w:b/>
          <w:sz w:val="28"/>
          <w:szCs w:val="28"/>
        </w:rPr>
        <w:t>Рекомендованная литература:</w:t>
      </w:r>
    </w:p>
    <w:p w:rsidR="0024520B" w:rsidRPr="0024520B" w:rsidRDefault="00D25EFA" w:rsidP="0024520B">
      <w:pPr>
        <w:pStyle w:val="a5"/>
        <w:numPr>
          <w:ilvl w:val="0"/>
          <w:numId w:val="3"/>
        </w:numPr>
        <w:ind w:left="426" w:hanging="426"/>
        <w:jc w:val="both"/>
        <w:rPr>
          <w:rFonts w:ascii="Times New Roman" w:hAnsi="Times New Roman" w:cs="Times New Roman"/>
          <w:sz w:val="28"/>
          <w:szCs w:val="28"/>
        </w:rPr>
      </w:pPr>
      <w:hyperlink r:id="rId11" w:tgtFrame="_blank" w:history="1">
        <w:r w:rsidR="0024520B" w:rsidRPr="0024520B">
          <w:rPr>
            <w:rStyle w:val="a3"/>
            <w:rFonts w:ascii="Times New Roman" w:hAnsi="Times New Roman" w:cs="Times New Roman"/>
            <w:color w:val="auto"/>
            <w:sz w:val="28"/>
            <w:szCs w:val="28"/>
            <w:u w:val="none"/>
          </w:rPr>
          <w:t>Авакьян, С.А. Конституционное право России. Т.1. [Электронный ресурс] – URL : pdf</w:t>
        </w:r>
      </w:hyperlink>
      <w:r w:rsidR="0024520B" w:rsidRPr="0024520B">
        <w:rPr>
          <w:rFonts w:ascii="Times New Roman" w:hAnsi="Times New Roman" w:cs="Times New Roman"/>
          <w:sz w:val="28"/>
          <w:szCs w:val="28"/>
        </w:rPr>
        <w:t xml:space="preserve"> //</w:t>
      </w:r>
      <w:hyperlink r:id="rId12" w:history="1">
        <w:r w:rsidR="0024520B" w:rsidRPr="0024520B">
          <w:rPr>
            <w:rStyle w:val="a3"/>
            <w:rFonts w:ascii="Times New Roman" w:hAnsi="Times New Roman" w:cs="Times New Roman"/>
            <w:color w:val="auto"/>
            <w:sz w:val="28"/>
            <w:szCs w:val="28"/>
            <w:u w:val="none"/>
          </w:rPr>
          <w:t>https://vk.com/wall-89850005_39666</w:t>
        </w:r>
      </w:hyperlink>
    </w:p>
    <w:p w:rsidR="0024520B" w:rsidRPr="0024520B" w:rsidRDefault="00D25EFA" w:rsidP="0024520B">
      <w:pPr>
        <w:pStyle w:val="a5"/>
        <w:numPr>
          <w:ilvl w:val="0"/>
          <w:numId w:val="3"/>
        </w:numPr>
        <w:ind w:left="426" w:hanging="426"/>
        <w:jc w:val="both"/>
        <w:rPr>
          <w:rFonts w:ascii="Times New Roman" w:hAnsi="Times New Roman" w:cs="Times New Roman"/>
          <w:sz w:val="28"/>
          <w:szCs w:val="28"/>
        </w:rPr>
      </w:pPr>
      <w:hyperlink r:id="rId13" w:tgtFrame="_blank" w:history="1">
        <w:r w:rsidR="0024520B" w:rsidRPr="0024520B">
          <w:rPr>
            <w:rStyle w:val="a3"/>
            <w:rFonts w:ascii="Times New Roman" w:hAnsi="Times New Roman" w:cs="Times New Roman"/>
            <w:color w:val="auto"/>
            <w:sz w:val="28"/>
            <w:szCs w:val="28"/>
            <w:u w:val="none"/>
          </w:rPr>
          <w:t>Баглай, М.В. Конституционное право Российской Федерации. [Электронный ресурс] М., 2007. – URL: pdf</w:t>
        </w:r>
      </w:hyperlink>
      <w:r w:rsidR="0024520B" w:rsidRPr="0024520B">
        <w:rPr>
          <w:rFonts w:ascii="Times New Roman" w:hAnsi="Times New Roman" w:cs="Times New Roman"/>
          <w:sz w:val="28"/>
          <w:szCs w:val="28"/>
        </w:rPr>
        <w:t xml:space="preserve"> //</w:t>
      </w:r>
      <w:hyperlink r:id="rId14" w:history="1">
        <w:r w:rsidR="0024520B" w:rsidRPr="0024520B">
          <w:rPr>
            <w:rStyle w:val="a3"/>
            <w:rFonts w:ascii="Times New Roman" w:hAnsi="Times New Roman" w:cs="Times New Roman"/>
            <w:color w:val="auto"/>
            <w:sz w:val="28"/>
            <w:szCs w:val="28"/>
            <w:u w:val="none"/>
          </w:rPr>
          <w:t>https://vk.com/wall-89850005_39666</w:t>
        </w:r>
      </w:hyperlink>
    </w:p>
    <w:p w:rsidR="0024520B" w:rsidRPr="0024520B" w:rsidRDefault="0024520B" w:rsidP="0024520B">
      <w:pPr>
        <w:pStyle w:val="a5"/>
        <w:numPr>
          <w:ilvl w:val="0"/>
          <w:numId w:val="3"/>
        </w:numPr>
        <w:ind w:left="426" w:hanging="426"/>
        <w:jc w:val="both"/>
        <w:rPr>
          <w:rFonts w:ascii="Times New Roman" w:hAnsi="Times New Roman" w:cs="Times New Roman"/>
          <w:b/>
          <w:sz w:val="28"/>
          <w:szCs w:val="28"/>
        </w:rPr>
      </w:pPr>
      <w:r w:rsidRPr="0024520B">
        <w:rPr>
          <w:rFonts w:ascii="Times New Roman" w:hAnsi="Times New Roman" w:cs="Times New Roman"/>
          <w:sz w:val="28"/>
          <w:szCs w:val="28"/>
        </w:rPr>
        <w:t>Варлен, М.В., Конституционное право России: учебник / М.В. Варлен, В.А. Лебедев, Н.Е. Таева, ; под ред. В.В. Комаровой. – Москва: КноРус, 2019. – 279 с. – URL:https://book.ru/book/929981 л— Текст : электронный.</w:t>
      </w:r>
    </w:p>
    <w:p w:rsidR="0024520B" w:rsidRPr="0024520B" w:rsidRDefault="0024520B" w:rsidP="0024520B">
      <w:pPr>
        <w:pStyle w:val="a5"/>
        <w:numPr>
          <w:ilvl w:val="0"/>
          <w:numId w:val="3"/>
        </w:numPr>
        <w:ind w:left="426" w:hanging="426"/>
        <w:jc w:val="both"/>
        <w:rPr>
          <w:rFonts w:ascii="Times New Roman" w:hAnsi="Times New Roman" w:cs="Times New Roman"/>
          <w:sz w:val="28"/>
          <w:szCs w:val="28"/>
        </w:rPr>
      </w:pPr>
      <w:r w:rsidRPr="0024520B">
        <w:rPr>
          <w:rFonts w:ascii="Times New Roman" w:hAnsi="Times New Roman" w:cs="Times New Roman"/>
          <w:sz w:val="28"/>
          <w:szCs w:val="28"/>
        </w:rPr>
        <w:t>Черепанов, В. А. Конституционное право России: учебник для бакалавров / В. А. Черепанов. – 2-е изд., перераб. и доп. – Москва: Норма: ИНФРА-М, 2021. – 424 с.</w:t>
      </w:r>
    </w:p>
    <w:p w:rsidR="0024520B" w:rsidRPr="0024520B" w:rsidRDefault="0024520B" w:rsidP="0024520B">
      <w:pPr>
        <w:tabs>
          <w:tab w:val="left" w:pos="0"/>
        </w:tabs>
        <w:rPr>
          <w:rFonts w:ascii="Times New Roman" w:hAnsi="Times New Roman" w:cs="Times New Roman"/>
          <w:b/>
          <w:bCs/>
          <w:sz w:val="28"/>
          <w:szCs w:val="28"/>
        </w:rPr>
      </w:pPr>
    </w:p>
    <w:p w:rsidR="0024520B" w:rsidRPr="0024520B" w:rsidRDefault="0024520B" w:rsidP="0024520B">
      <w:pPr>
        <w:tabs>
          <w:tab w:val="left" w:pos="0"/>
        </w:tabs>
        <w:rPr>
          <w:rFonts w:ascii="Times New Roman" w:hAnsi="Times New Roman" w:cs="Times New Roman"/>
          <w:b/>
          <w:bCs/>
          <w:sz w:val="28"/>
          <w:szCs w:val="28"/>
        </w:rPr>
      </w:pPr>
      <w:r w:rsidRPr="0024520B">
        <w:rPr>
          <w:rFonts w:ascii="Times New Roman" w:hAnsi="Times New Roman" w:cs="Times New Roman"/>
          <w:b/>
          <w:bCs/>
          <w:sz w:val="28"/>
          <w:szCs w:val="28"/>
        </w:rPr>
        <w:t>Нормативные правовые акты:</w:t>
      </w:r>
    </w:p>
    <w:p w:rsidR="00C913A7" w:rsidRPr="0024520B" w:rsidRDefault="0024520B" w:rsidP="0024520B">
      <w:pPr>
        <w:pStyle w:val="Bodytext21"/>
        <w:numPr>
          <w:ilvl w:val="0"/>
          <w:numId w:val="6"/>
        </w:numPr>
        <w:shd w:val="clear" w:color="auto" w:fill="auto"/>
        <w:spacing w:before="0" w:after="0" w:line="240" w:lineRule="auto"/>
        <w:ind w:left="426" w:hanging="426"/>
        <w:jc w:val="both"/>
        <w:rPr>
          <w:rFonts w:ascii="Times New Roman" w:hAnsi="Times New Roman" w:cs="Times New Roman"/>
          <w:color w:val="000000"/>
          <w:sz w:val="28"/>
          <w:szCs w:val="28"/>
          <w:shd w:val="clear" w:color="auto" w:fill="FFFFFF"/>
          <w:lang w:val="uk-UA"/>
        </w:rPr>
      </w:pPr>
      <w:r w:rsidRPr="0024520B">
        <w:rPr>
          <w:rFonts w:ascii="Times New Roman" w:hAnsi="Times New Roman" w:cs="Times New Roman"/>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 ФКЗ от 05.02.2014 № 2-ФКЗ, от 21.07.2014 № 11-ФКЗ, от 14.03.2020 № 1- ФКЗ) // Официальный интернет-портал правовой информации» (www.pravo.gov.ru), 6 октября 2022 г., N 0001202210060013 (актуальная редакция).</w:t>
      </w:r>
    </w:p>
    <w:p w:rsidR="0024520B" w:rsidRPr="0024520B" w:rsidRDefault="0024520B" w:rsidP="0024520B">
      <w:pPr>
        <w:pStyle w:val="Bodytext21"/>
        <w:numPr>
          <w:ilvl w:val="0"/>
          <w:numId w:val="6"/>
        </w:numPr>
        <w:shd w:val="clear" w:color="auto" w:fill="auto"/>
        <w:spacing w:before="0" w:after="0" w:line="240" w:lineRule="auto"/>
        <w:ind w:left="426" w:hanging="426"/>
        <w:jc w:val="both"/>
        <w:rPr>
          <w:rFonts w:ascii="Times New Roman" w:hAnsi="Times New Roman" w:cs="Times New Roman"/>
          <w:color w:val="000000"/>
          <w:sz w:val="28"/>
          <w:szCs w:val="28"/>
          <w:shd w:val="clear" w:color="auto" w:fill="FFFFFF"/>
          <w:lang w:val="uk-UA"/>
        </w:rPr>
      </w:pPr>
      <w:r>
        <w:rPr>
          <w:rFonts w:ascii="Times New Roman" w:hAnsi="Times New Roman" w:cs="Times New Roman"/>
          <w:sz w:val="28"/>
          <w:szCs w:val="28"/>
        </w:rPr>
        <w:t xml:space="preserve">Конституция </w:t>
      </w:r>
      <w:r>
        <w:rPr>
          <w:rFonts w:ascii="Times New Roman" w:hAnsi="Times New Roman" w:cs="Times New Roman"/>
          <w:sz w:val="28"/>
          <w:szCs w:val="28"/>
          <w:shd w:val="clear" w:color="auto" w:fill="FFFFFF"/>
        </w:rPr>
        <w:t>Донецкой Народной Республики от 30.12.2022 // Официальный сайт Народного Совета Донецкой Народной Республики.</w:t>
      </w:r>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Pr>
          <w:rFonts w:ascii="Times New Roman" w:hAnsi="Times New Roman" w:cs="Times New Roman"/>
          <w:sz w:val="28"/>
          <w:szCs w:val="28"/>
          <w:shd w:val="clear" w:color="auto" w:fill="FFFFFF"/>
        </w:rPr>
        <w:t>:</w:t>
      </w:r>
      <w:hyperlink r:id="rId15" w:history="1">
        <w:r>
          <w:rPr>
            <w:rStyle w:val="a3"/>
            <w:rFonts w:ascii="Times New Roman" w:hAnsi="Times New Roman" w:cs="Times New Roman"/>
            <w:sz w:val="28"/>
            <w:szCs w:val="28"/>
          </w:rPr>
          <w:t>https://dnrsovet.su/konstitutsiya/</w:t>
        </w:r>
      </w:hyperlink>
      <w:r>
        <w:rPr>
          <w:rFonts w:ascii="Times New Roman" w:hAnsi="Times New Roman" w:cs="Times New Roman"/>
          <w:sz w:val="28"/>
          <w:szCs w:val="28"/>
        </w:rPr>
        <w:t>.</w:t>
      </w:r>
    </w:p>
    <w:p w:rsidR="0024520B" w:rsidRPr="00956637" w:rsidRDefault="0024520B" w:rsidP="0024520B">
      <w:pPr>
        <w:pStyle w:val="a5"/>
        <w:numPr>
          <w:ilvl w:val="0"/>
          <w:numId w:val="6"/>
        </w:numPr>
        <w:shd w:val="clear" w:color="auto" w:fill="FFFFFF"/>
        <w:ind w:left="426" w:hanging="426"/>
        <w:jc w:val="both"/>
        <w:outlineLvl w:val="0"/>
        <w:rPr>
          <w:rFonts w:ascii="Times New Roman" w:eastAsia="Times New Roman" w:hAnsi="Times New Roman" w:cs="Times New Roman"/>
          <w:bCs/>
          <w:spacing w:val="2"/>
          <w:kern w:val="36"/>
          <w:sz w:val="28"/>
          <w:szCs w:val="28"/>
          <w:lang w:eastAsia="ru-RU"/>
        </w:rPr>
      </w:pPr>
      <w:r w:rsidRPr="00956637">
        <w:rPr>
          <w:rFonts w:ascii="Times New Roman" w:eastAsia="Times New Roman" w:hAnsi="Times New Roman" w:cs="Times New Roman"/>
          <w:bCs/>
          <w:spacing w:val="2"/>
          <w:kern w:val="36"/>
          <w:sz w:val="28"/>
          <w:szCs w:val="28"/>
          <w:lang w:eastAsia="ru-RU"/>
        </w:rPr>
        <w:t xml:space="preserve">Федеральный закон от 3 апреля 2023 г. № 85-ФЗ «О создании судов Российской Федерации на территории Донецкой Народной Республики и о внесении изменений в отдельные законодательные акты Российской Федерации». </w:t>
      </w:r>
      <w:r w:rsidRPr="00956637">
        <w:rPr>
          <w:rFonts w:ascii="Times New Roman" w:hAnsi="Times New Roman" w:cs="Times New Roman"/>
          <w:sz w:val="28"/>
          <w:szCs w:val="28"/>
        </w:rPr>
        <w:t xml:space="preserve">[Электронный ресурс] </w:t>
      </w:r>
      <w:r w:rsidRPr="00956637">
        <w:rPr>
          <w:rFonts w:ascii="Times New Roman" w:hAnsi="Times New Roman" w:cs="Times New Roman"/>
          <w:sz w:val="28"/>
          <w:szCs w:val="28"/>
          <w:shd w:val="clear" w:color="auto" w:fill="FFFFFF"/>
        </w:rPr>
        <w:t xml:space="preserve"> – </w:t>
      </w:r>
      <w:r w:rsidRPr="00956637">
        <w:rPr>
          <w:rFonts w:ascii="Times New Roman" w:hAnsi="Times New Roman" w:cs="Times New Roman"/>
          <w:sz w:val="28"/>
          <w:szCs w:val="28"/>
          <w:shd w:val="clear" w:color="auto" w:fill="FFFFFF"/>
          <w:lang w:val="en-US"/>
        </w:rPr>
        <w:t>URL</w:t>
      </w:r>
      <w:r w:rsidRPr="00956637">
        <w:rPr>
          <w:rFonts w:ascii="Times New Roman" w:hAnsi="Times New Roman" w:cs="Times New Roman"/>
          <w:sz w:val="28"/>
          <w:szCs w:val="28"/>
          <w:shd w:val="clear" w:color="auto" w:fill="FFFFFF"/>
        </w:rPr>
        <w:t xml:space="preserve"> </w:t>
      </w:r>
      <w:r w:rsidRPr="00956637">
        <w:rPr>
          <w:rFonts w:ascii="Times New Roman" w:hAnsi="Times New Roman" w:cs="Times New Roman"/>
          <w:sz w:val="28"/>
          <w:szCs w:val="28"/>
          <w:shd w:val="clear" w:color="auto" w:fill="FFFFFF"/>
          <w:lang w:val="en-US"/>
        </w:rPr>
        <w:t>https</w:t>
      </w:r>
      <w:r w:rsidRPr="00956637">
        <w:rPr>
          <w:rFonts w:ascii="Times New Roman" w:hAnsi="Times New Roman" w:cs="Times New Roman"/>
          <w:sz w:val="28"/>
          <w:szCs w:val="28"/>
          <w:shd w:val="clear" w:color="auto" w:fill="FFFFFF"/>
        </w:rPr>
        <w:t>://</w:t>
      </w:r>
      <w:r w:rsidRPr="00956637">
        <w:rPr>
          <w:rFonts w:ascii="Times New Roman" w:hAnsi="Times New Roman" w:cs="Times New Roman"/>
          <w:sz w:val="28"/>
          <w:szCs w:val="28"/>
          <w:shd w:val="clear" w:color="auto" w:fill="FFFFFF"/>
          <w:lang w:val="en-US"/>
        </w:rPr>
        <w:t>rg</w:t>
      </w:r>
      <w:r w:rsidRPr="00956637">
        <w:rPr>
          <w:rFonts w:ascii="Times New Roman" w:hAnsi="Times New Roman" w:cs="Times New Roman"/>
          <w:sz w:val="28"/>
          <w:szCs w:val="28"/>
          <w:shd w:val="clear" w:color="auto" w:fill="FFFFFF"/>
        </w:rPr>
        <w:t>.</w:t>
      </w:r>
      <w:r w:rsidRPr="00956637">
        <w:rPr>
          <w:rFonts w:ascii="Times New Roman" w:hAnsi="Times New Roman" w:cs="Times New Roman"/>
          <w:sz w:val="28"/>
          <w:szCs w:val="28"/>
          <w:shd w:val="clear" w:color="auto" w:fill="FFFFFF"/>
          <w:lang w:val="en-US"/>
        </w:rPr>
        <w:t>ru</w:t>
      </w:r>
      <w:r w:rsidRPr="00956637">
        <w:rPr>
          <w:rFonts w:ascii="Times New Roman" w:hAnsi="Times New Roman" w:cs="Times New Roman"/>
          <w:sz w:val="28"/>
          <w:szCs w:val="28"/>
          <w:shd w:val="clear" w:color="auto" w:fill="FFFFFF"/>
        </w:rPr>
        <w:t>/</w:t>
      </w:r>
      <w:r w:rsidRPr="00956637">
        <w:rPr>
          <w:rFonts w:ascii="Times New Roman" w:hAnsi="Times New Roman" w:cs="Times New Roman"/>
          <w:sz w:val="28"/>
          <w:szCs w:val="28"/>
          <w:shd w:val="clear" w:color="auto" w:fill="FFFFFF"/>
          <w:lang w:val="en-US"/>
        </w:rPr>
        <w:t>documents</w:t>
      </w:r>
      <w:r w:rsidRPr="00956637">
        <w:rPr>
          <w:rFonts w:ascii="Times New Roman" w:hAnsi="Times New Roman" w:cs="Times New Roman"/>
          <w:sz w:val="28"/>
          <w:szCs w:val="28"/>
          <w:shd w:val="clear" w:color="auto" w:fill="FFFFFF"/>
        </w:rPr>
        <w:t>/2023/04/06/</w:t>
      </w:r>
      <w:r w:rsidRPr="00956637">
        <w:rPr>
          <w:rFonts w:ascii="Times New Roman" w:hAnsi="Times New Roman" w:cs="Times New Roman"/>
          <w:sz w:val="28"/>
          <w:szCs w:val="28"/>
          <w:shd w:val="clear" w:color="auto" w:fill="FFFFFF"/>
          <w:lang w:val="en-US"/>
        </w:rPr>
        <w:t>fz</w:t>
      </w:r>
      <w:r w:rsidRPr="00956637">
        <w:rPr>
          <w:rFonts w:ascii="Times New Roman" w:hAnsi="Times New Roman" w:cs="Times New Roman"/>
          <w:sz w:val="28"/>
          <w:szCs w:val="28"/>
          <w:shd w:val="clear" w:color="auto" w:fill="FFFFFF"/>
        </w:rPr>
        <w:t>85.</w:t>
      </w:r>
      <w:r w:rsidRPr="00956637">
        <w:rPr>
          <w:rFonts w:ascii="Times New Roman" w:hAnsi="Times New Roman" w:cs="Times New Roman"/>
          <w:sz w:val="28"/>
          <w:szCs w:val="28"/>
          <w:shd w:val="clear" w:color="auto" w:fill="FFFFFF"/>
          <w:lang w:val="en-US"/>
        </w:rPr>
        <w:t>html</w:t>
      </w:r>
    </w:p>
    <w:p w:rsidR="0024520B" w:rsidRPr="0024520B" w:rsidRDefault="00D25EFA" w:rsidP="0024520B">
      <w:pPr>
        <w:pStyle w:val="Bodytext21"/>
        <w:numPr>
          <w:ilvl w:val="0"/>
          <w:numId w:val="6"/>
        </w:numPr>
        <w:shd w:val="clear" w:color="auto" w:fill="auto"/>
        <w:spacing w:before="0" w:after="0" w:line="240" w:lineRule="auto"/>
        <w:ind w:left="426" w:hanging="426"/>
        <w:jc w:val="both"/>
        <w:rPr>
          <w:rFonts w:ascii="Times New Roman" w:hAnsi="Times New Roman" w:cs="Times New Roman"/>
          <w:color w:val="000000"/>
          <w:sz w:val="28"/>
          <w:szCs w:val="28"/>
          <w:shd w:val="clear" w:color="auto" w:fill="FFFFFF"/>
          <w:lang w:val="uk-UA"/>
        </w:rPr>
      </w:pPr>
      <w:hyperlink r:id="rId16" w:history="1">
        <w:r w:rsidR="0024520B" w:rsidRPr="0024520B">
          <w:rPr>
            <w:rStyle w:val="a3"/>
            <w:rFonts w:ascii="Times New Roman" w:hAnsi="Times New Roman" w:cs="Times New Roman"/>
            <w:bCs/>
            <w:color w:val="auto"/>
            <w:sz w:val="28"/>
            <w:szCs w:val="28"/>
            <w:u w:val="none"/>
            <w:lang w:eastAsia="ru-RU"/>
          </w:rPr>
          <w:t>Федеральный конституционный закон от 4 октября 2022 года</w:t>
        </w:r>
        <w:r w:rsidR="0024520B" w:rsidRPr="0024520B">
          <w:rPr>
            <w:rFonts w:ascii="Times New Roman" w:hAnsi="Times New Roman" w:cs="Times New Roman"/>
            <w:bCs/>
            <w:sz w:val="28"/>
            <w:szCs w:val="28"/>
            <w:lang w:eastAsia="ru-RU"/>
          </w:rPr>
          <w:br/>
        </w:r>
        <w:r w:rsidR="0024520B" w:rsidRPr="0024520B">
          <w:rPr>
            <w:rStyle w:val="a3"/>
            <w:rFonts w:ascii="Times New Roman" w:hAnsi="Times New Roman" w:cs="Times New Roman"/>
            <w:bCs/>
            <w:color w:val="auto"/>
            <w:sz w:val="28"/>
            <w:szCs w:val="28"/>
            <w:u w:val="none"/>
            <w:lang w:eastAsia="ru-RU"/>
          </w:rPr>
          <w:t>№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w:t>
        </w:r>
      </w:hyperlink>
      <w:r w:rsidR="0024520B">
        <w:rPr>
          <w:rFonts w:ascii="Times New Roman" w:hAnsi="Times New Roman" w:cs="Times New Roman"/>
          <w:sz w:val="28"/>
          <w:szCs w:val="28"/>
          <w:lang w:eastAsia="ru-RU"/>
        </w:rPr>
        <w:t>//</w:t>
      </w:r>
      <w:r w:rsidR="0024520B" w:rsidRPr="0024520B">
        <w:rPr>
          <w:rFonts w:ascii="Times New Roman" w:hAnsi="Times New Roman" w:cs="Times New Roman"/>
          <w:sz w:val="28"/>
          <w:szCs w:val="28"/>
          <w:lang w:eastAsia="ru-RU"/>
        </w:rPr>
        <w:t xml:space="preserve"> </w:t>
      </w:r>
      <w:r w:rsidR="0024520B" w:rsidRPr="0024520B">
        <w:rPr>
          <w:rFonts w:ascii="Times New Roman" w:hAnsi="Times New Roman" w:cs="Times New Roman"/>
          <w:sz w:val="28"/>
          <w:szCs w:val="28"/>
        </w:rPr>
        <w:t xml:space="preserve">СЗ РФ. </w:t>
      </w:r>
      <w:r w:rsidR="0024520B">
        <w:rPr>
          <w:rFonts w:ascii="Times New Roman" w:hAnsi="Times New Roman" w:cs="Times New Roman"/>
          <w:sz w:val="28"/>
          <w:szCs w:val="28"/>
        </w:rPr>
        <w:t>–</w:t>
      </w:r>
      <w:r w:rsidR="0024520B" w:rsidRPr="0024520B">
        <w:rPr>
          <w:rFonts w:ascii="Times New Roman" w:hAnsi="Times New Roman" w:cs="Times New Roman"/>
          <w:sz w:val="28"/>
          <w:szCs w:val="28"/>
        </w:rPr>
        <w:t xml:space="preserve"> 2022. </w:t>
      </w:r>
      <w:r w:rsidR="0024520B">
        <w:rPr>
          <w:rFonts w:ascii="Times New Roman" w:hAnsi="Times New Roman" w:cs="Times New Roman"/>
          <w:sz w:val="28"/>
          <w:szCs w:val="28"/>
        </w:rPr>
        <w:t>–</w:t>
      </w:r>
      <w:r w:rsidR="0024520B" w:rsidRPr="0024520B">
        <w:rPr>
          <w:rFonts w:ascii="Times New Roman" w:hAnsi="Times New Roman" w:cs="Times New Roman"/>
          <w:sz w:val="28"/>
          <w:szCs w:val="28"/>
        </w:rPr>
        <w:t xml:space="preserve"> № 41. </w:t>
      </w:r>
      <w:r w:rsidR="0024520B">
        <w:rPr>
          <w:rFonts w:ascii="Times New Roman" w:hAnsi="Times New Roman" w:cs="Times New Roman"/>
          <w:sz w:val="28"/>
          <w:szCs w:val="28"/>
        </w:rPr>
        <w:t>–</w:t>
      </w:r>
      <w:r w:rsidR="0024520B" w:rsidRPr="0024520B">
        <w:rPr>
          <w:rFonts w:ascii="Times New Roman" w:hAnsi="Times New Roman" w:cs="Times New Roman"/>
          <w:sz w:val="28"/>
          <w:szCs w:val="28"/>
        </w:rPr>
        <w:t xml:space="preserve"> Ст. 6930.</w:t>
      </w:r>
      <w:r w:rsidR="0024520B" w:rsidRPr="0024520B">
        <w:rPr>
          <w:rFonts w:ascii="Times New Roman" w:hAnsi="Times New Roman" w:cs="Times New Roman"/>
          <w:sz w:val="28"/>
          <w:szCs w:val="28"/>
          <w:lang w:eastAsia="ru-RU"/>
        </w:rPr>
        <w:t xml:space="preserve"> </w:t>
      </w:r>
    </w:p>
    <w:p w:rsidR="0024520B" w:rsidRPr="0024520B" w:rsidRDefault="00D25EFA" w:rsidP="0024520B">
      <w:pPr>
        <w:pStyle w:val="Bodytext21"/>
        <w:numPr>
          <w:ilvl w:val="0"/>
          <w:numId w:val="6"/>
        </w:numPr>
        <w:shd w:val="clear" w:color="auto" w:fill="auto"/>
        <w:spacing w:before="0" w:after="0" w:line="240" w:lineRule="auto"/>
        <w:ind w:left="426" w:hanging="426"/>
        <w:jc w:val="both"/>
        <w:rPr>
          <w:rFonts w:ascii="Times New Roman" w:hAnsi="Times New Roman" w:cs="Times New Roman"/>
          <w:color w:val="000000"/>
          <w:sz w:val="28"/>
          <w:szCs w:val="28"/>
          <w:shd w:val="clear" w:color="auto" w:fill="FFFFFF"/>
          <w:lang w:val="uk-UA"/>
        </w:rPr>
      </w:pPr>
      <w:hyperlink r:id="rId17" w:history="1">
        <w:r w:rsidR="0024520B" w:rsidRPr="0024520B">
          <w:rPr>
            <w:rStyle w:val="a3"/>
            <w:rFonts w:ascii="Times New Roman" w:hAnsi="Times New Roman" w:cs="Times New Roman"/>
            <w:color w:val="auto"/>
            <w:sz w:val="28"/>
            <w:szCs w:val="28"/>
            <w:u w:val="none"/>
            <w:lang w:eastAsia="ru-RU"/>
          </w:rPr>
          <w:t>Федеральный закон от 12 июня 2002 года № 67-ФЗ «Об основных гарантиях избирательных прав и права на участие в референдуме граждан Российской Федерации»</w:t>
        </w:r>
      </w:hyperlink>
      <w:r w:rsidR="0024520B" w:rsidRPr="0024520B">
        <w:rPr>
          <w:rFonts w:ascii="Times New Roman" w:hAnsi="Times New Roman" w:cs="Times New Roman"/>
          <w:sz w:val="28"/>
          <w:szCs w:val="28"/>
        </w:rPr>
        <w:t xml:space="preserve">// СЗ РФ. </w:t>
      </w:r>
      <w:r w:rsidR="0024520B">
        <w:rPr>
          <w:rFonts w:ascii="Times New Roman" w:hAnsi="Times New Roman" w:cs="Times New Roman"/>
          <w:sz w:val="28"/>
          <w:szCs w:val="28"/>
        </w:rPr>
        <w:t>–</w:t>
      </w:r>
      <w:r w:rsidR="0024520B" w:rsidRPr="0024520B">
        <w:rPr>
          <w:rFonts w:ascii="Times New Roman" w:hAnsi="Times New Roman" w:cs="Times New Roman"/>
          <w:sz w:val="28"/>
          <w:szCs w:val="28"/>
        </w:rPr>
        <w:t xml:space="preserve"> 2002. </w:t>
      </w:r>
      <w:r w:rsidR="0024520B">
        <w:rPr>
          <w:rFonts w:ascii="Times New Roman" w:hAnsi="Times New Roman" w:cs="Times New Roman"/>
          <w:sz w:val="28"/>
          <w:szCs w:val="28"/>
        </w:rPr>
        <w:t>–</w:t>
      </w:r>
      <w:r w:rsidR="0024520B" w:rsidRPr="0024520B">
        <w:rPr>
          <w:rFonts w:ascii="Times New Roman" w:hAnsi="Times New Roman" w:cs="Times New Roman"/>
          <w:sz w:val="28"/>
          <w:szCs w:val="28"/>
        </w:rPr>
        <w:t xml:space="preserve"> №24. </w:t>
      </w:r>
      <w:r w:rsidR="0024520B">
        <w:rPr>
          <w:rFonts w:ascii="Times New Roman" w:hAnsi="Times New Roman" w:cs="Times New Roman"/>
          <w:sz w:val="28"/>
          <w:szCs w:val="28"/>
        </w:rPr>
        <w:t>–</w:t>
      </w:r>
      <w:r w:rsidR="0024520B" w:rsidRPr="0024520B">
        <w:rPr>
          <w:rFonts w:ascii="Times New Roman" w:hAnsi="Times New Roman" w:cs="Times New Roman"/>
          <w:sz w:val="28"/>
          <w:szCs w:val="28"/>
        </w:rPr>
        <w:t xml:space="preserve"> Ст.2253.</w:t>
      </w:r>
    </w:p>
    <w:p w:rsidR="0024520B" w:rsidRPr="0024520B" w:rsidRDefault="0024520B" w:rsidP="0024520B">
      <w:pPr>
        <w:pStyle w:val="Bodytext21"/>
        <w:numPr>
          <w:ilvl w:val="0"/>
          <w:numId w:val="6"/>
        </w:numPr>
        <w:shd w:val="clear" w:color="auto" w:fill="auto"/>
        <w:spacing w:before="0" w:after="0" w:line="240" w:lineRule="auto"/>
        <w:ind w:left="426" w:hanging="426"/>
        <w:jc w:val="both"/>
        <w:rPr>
          <w:rFonts w:ascii="Times New Roman" w:hAnsi="Times New Roman" w:cs="Times New Roman"/>
          <w:color w:val="000000"/>
          <w:sz w:val="28"/>
          <w:szCs w:val="28"/>
          <w:shd w:val="clear" w:color="auto" w:fill="FFFFFF"/>
          <w:lang w:val="uk-UA"/>
        </w:rPr>
      </w:pPr>
      <w:r>
        <w:rPr>
          <w:rFonts w:ascii="Times New Roman" w:hAnsi="Times New Roman"/>
          <w:sz w:val="28"/>
          <w:szCs w:val="28"/>
          <w:lang w:eastAsia="ru-RU"/>
        </w:rPr>
        <w:t xml:space="preserve">Закон </w:t>
      </w:r>
      <w:r>
        <w:rPr>
          <w:rFonts w:ascii="Times New Roman" w:hAnsi="Times New Roman"/>
          <w:bCs/>
          <w:sz w:val="28"/>
          <w:szCs w:val="28"/>
          <w:lang w:eastAsia="ru-RU"/>
        </w:rPr>
        <w:t xml:space="preserve">«О </w:t>
      </w:r>
      <w:r>
        <w:rPr>
          <w:rFonts w:ascii="Times New Roman" w:hAnsi="Times New Roman"/>
          <w:sz w:val="28"/>
          <w:szCs w:val="28"/>
        </w:rPr>
        <w:t>выборах депутатов представительных органов муниципальных образований первого созыва в Донецкой Народной Республике» (</w:t>
      </w:r>
      <w:r>
        <w:rPr>
          <w:rFonts w:ascii="Times New Roman" w:eastAsia="MS Mincho" w:hAnsi="Times New Roman"/>
          <w:sz w:val="28"/>
          <w:szCs w:val="28"/>
          <w:bdr w:val="none" w:sz="0" w:space="0" w:color="auto" w:frame="1"/>
          <w:lang w:eastAsia="ja-JP"/>
        </w:rPr>
        <w:t>Принят Постановлением Народного Совета 29 мая 2023 года).</w:t>
      </w:r>
      <w:r w:rsidRPr="0024520B">
        <w:rPr>
          <w:rFonts w:ascii="Times New Roman" w:hAnsi="Times New Roman" w:cs="Times New Roman"/>
          <w:sz w:val="28"/>
          <w:szCs w:val="28"/>
        </w:rPr>
        <w:t xml:space="preserve"> </w:t>
      </w:r>
      <w:r>
        <w:rPr>
          <w:rFonts w:ascii="Times New Roman" w:hAnsi="Times New Roman" w:cs="Times New Roman"/>
          <w:sz w:val="28"/>
          <w:szCs w:val="28"/>
        </w:rPr>
        <w:t xml:space="preserve">[Электронный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24520B">
        <w:t xml:space="preserve"> </w:t>
      </w:r>
      <w:r w:rsidRPr="0024520B">
        <w:rPr>
          <w:rFonts w:ascii="Times New Roman" w:hAnsi="Times New Roman" w:cs="Times New Roman"/>
          <w:sz w:val="28"/>
          <w:szCs w:val="28"/>
          <w:shd w:val="clear" w:color="auto" w:fill="FFFFFF"/>
          <w:lang w:val="en-US"/>
        </w:rPr>
        <w:t>https</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dnrsovet</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su</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zakonodatelnaya</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deyatelnost</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prinyatye</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zakony</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zakon</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donetskoj</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narodnoj</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respubliki</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o</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vyborah</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deputatov</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predstavitelnyh</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organov</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munitsipaln</w:t>
      </w:r>
    </w:p>
    <w:p w:rsidR="0024520B" w:rsidRPr="0024520B" w:rsidRDefault="0024520B" w:rsidP="0024520B">
      <w:pPr>
        <w:pStyle w:val="Bodytext21"/>
        <w:numPr>
          <w:ilvl w:val="0"/>
          <w:numId w:val="6"/>
        </w:numPr>
        <w:shd w:val="clear" w:color="auto" w:fill="auto"/>
        <w:spacing w:before="0" w:after="0" w:line="240" w:lineRule="auto"/>
        <w:ind w:left="426" w:hanging="426"/>
        <w:jc w:val="both"/>
        <w:rPr>
          <w:rFonts w:ascii="Times New Roman" w:hAnsi="Times New Roman" w:cs="Times New Roman"/>
          <w:sz w:val="28"/>
          <w:szCs w:val="28"/>
          <w:shd w:val="clear" w:color="auto" w:fill="FFFFFF"/>
          <w:lang w:val="uk-UA"/>
        </w:rPr>
      </w:pPr>
      <w:r>
        <w:rPr>
          <w:rFonts w:ascii="Times New Roman" w:eastAsia="Times New Roman" w:hAnsi="Times New Roman" w:cs="Times New Roman"/>
          <w:sz w:val="28"/>
          <w:szCs w:val="28"/>
          <w:lang w:eastAsia="ru-RU"/>
        </w:rPr>
        <w:t xml:space="preserve">Закон ДНР «О Государственном гимне </w:t>
      </w:r>
      <w:r>
        <w:rPr>
          <w:rFonts w:ascii="Times New Roman" w:hAnsi="Times New Roman" w:cs="Times New Roman"/>
          <w:sz w:val="28"/>
          <w:szCs w:val="28"/>
        </w:rPr>
        <w:t xml:space="preserve">Донецкой Народной Республики» принят </w:t>
      </w:r>
      <w:r>
        <w:rPr>
          <w:rFonts w:ascii="Times New Roman" w:hAnsi="Times New Roman" w:cs="Times New Roman"/>
          <w:sz w:val="28"/>
          <w:szCs w:val="28"/>
          <w:shd w:val="clear" w:color="auto" w:fill="FFFFFF"/>
        </w:rPr>
        <w:t xml:space="preserve">принятый Народным Советом 6 февраля 2017 года. </w:t>
      </w:r>
      <w:r>
        <w:rPr>
          <w:rFonts w:ascii="Times New Roman" w:hAnsi="Times New Roman" w:cs="Times New Roman"/>
          <w:sz w:val="28"/>
          <w:szCs w:val="28"/>
        </w:rPr>
        <w:t xml:space="preserve">[Электронный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hyperlink r:id="rId18" w:history="1">
        <w:r w:rsidRPr="0024520B">
          <w:rPr>
            <w:rStyle w:val="a3"/>
            <w:rFonts w:ascii="Times New Roman" w:hAnsi="Times New Roman" w:cs="Times New Roman"/>
            <w:color w:val="auto"/>
            <w:sz w:val="28"/>
            <w:szCs w:val="28"/>
            <w:u w:val="none"/>
          </w:rPr>
          <w:t>https://dnrsovet.su/zakonodatelnaya-deyatelnost/prinyatye/zakony/zakon-donetskoj-narodnoj-respubliki-o-gosudarstvennom-gimne-donetskoj-narodnoj-respubliki/</w:t>
        </w:r>
      </w:hyperlink>
    </w:p>
    <w:p w:rsidR="0024520B" w:rsidRPr="0024520B" w:rsidRDefault="0024520B" w:rsidP="0024520B">
      <w:pPr>
        <w:pStyle w:val="Bodytext21"/>
        <w:numPr>
          <w:ilvl w:val="0"/>
          <w:numId w:val="6"/>
        </w:numPr>
        <w:shd w:val="clear" w:color="auto" w:fill="auto"/>
        <w:spacing w:before="0" w:after="0" w:line="240" w:lineRule="auto"/>
        <w:ind w:left="426" w:hanging="426"/>
        <w:jc w:val="both"/>
        <w:rPr>
          <w:rFonts w:ascii="Times New Roman" w:hAnsi="Times New Roman" w:cs="Times New Roman"/>
          <w:sz w:val="28"/>
          <w:szCs w:val="28"/>
          <w:shd w:val="clear" w:color="auto" w:fill="FFFFFF"/>
          <w:lang w:val="uk-UA"/>
        </w:rPr>
      </w:pPr>
      <w:r>
        <w:rPr>
          <w:rFonts w:ascii="Times New Roman" w:eastAsia="Times New Roman" w:hAnsi="Times New Roman" w:cs="Times New Roman"/>
          <w:sz w:val="28"/>
          <w:szCs w:val="28"/>
          <w:lang w:eastAsia="ru-RU"/>
        </w:rPr>
        <w:t xml:space="preserve">Закон «О Государственном флаге </w:t>
      </w:r>
      <w:r>
        <w:rPr>
          <w:rFonts w:ascii="Times New Roman" w:hAnsi="Times New Roman" w:cs="Times New Roman"/>
          <w:sz w:val="28"/>
          <w:szCs w:val="28"/>
        </w:rPr>
        <w:t xml:space="preserve">Донецкой Народной Республики» Принят Постановлением Народного Совета 9 февраля 2018 года. [Электронный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24520B">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lang w:val="en-US"/>
        </w:rPr>
        <w:t>URL</w:t>
      </w:r>
      <w:r>
        <w:rPr>
          <w:rFonts w:ascii="Times New Roman" w:hAnsi="Times New Roman" w:cs="Times New Roman"/>
          <w:sz w:val="24"/>
          <w:szCs w:val="24"/>
          <w:shd w:val="clear" w:color="auto" w:fill="FFFFFF"/>
        </w:rPr>
        <w:t>:</w:t>
      </w:r>
      <w:hyperlink r:id="rId19" w:history="1">
        <w:r w:rsidRPr="0024520B">
          <w:rPr>
            <w:rStyle w:val="a3"/>
            <w:rFonts w:ascii="Times New Roman" w:hAnsi="Times New Roman" w:cs="Times New Roman"/>
            <w:color w:val="auto"/>
            <w:sz w:val="28"/>
            <w:szCs w:val="28"/>
            <w:u w:val="none"/>
          </w:rPr>
          <w:t>https://dnrsovet.su/zakonodatelnaya-deyatelnost/prinyatye/zakony/zakon-donetskoj-narodnoj-respubliki-o-gosudarstvennom-flage-donetskoj-narodnoj-respubliki/</w:t>
        </w:r>
      </w:hyperlink>
    </w:p>
    <w:p w:rsidR="0024520B" w:rsidRPr="0024520B" w:rsidRDefault="0024520B" w:rsidP="0024520B">
      <w:pPr>
        <w:pStyle w:val="Bodytext21"/>
        <w:numPr>
          <w:ilvl w:val="0"/>
          <w:numId w:val="6"/>
        </w:numPr>
        <w:shd w:val="clear" w:color="auto" w:fill="auto"/>
        <w:spacing w:before="0" w:after="0" w:line="240" w:lineRule="auto"/>
        <w:ind w:left="426" w:hanging="426"/>
        <w:jc w:val="both"/>
        <w:rPr>
          <w:rFonts w:ascii="Times New Roman" w:hAnsi="Times New Roman" w:cs="Times New Roman"/>
          <w:color w:val="000000"/>
          <w:sz w:val="28"/>
          <w:szCs w:val="28"/>
          <w:shd w:val="clear" w:color="auto" w:fill="FFFFFF"/>
          <w:lang w:val="uk-UA"/>
        </w:rPr>
      </w:pPr>
      <w:r>
        <w:rPr>
          <w:rFonts w:ascii="Times New Roman" w:hAnsi="Times New Roman" w:cs="Times New Roman"/>
          <w:sz w:val="28"/>
          <w:szCs w:val="28"/>
        </w:rPr>
        <w:t>Закон «</w:t>
      </w:r>
      <w:r>
        <w:rPr>
          <w:rFonts w:ascii="Times New Roman" w:hAnsi="Times New Roman" w:cs="Times New Roman"/>
          <w:bCs/>
          <w:sz w:val="28"/>
          <w:szCs w:val="28"/>
        </w:rPr>
        <w:t>О структуре и наименовании органов местного самоуправления, численности, сроках полномочий и дате проведения выборов депутатов представительных органов муниципальных образований первого созыва в Донецкой Народной Республике» (</w:t>
      </w:r>
      <w:r>
        <w:rPr>
          <w:rFonts w:ascii="Times New Roman" w:eastAsia="MS Mincho" w:hAnsi="Times New Roman" w:cs="Times New Roman"/>
          <w:sz w:val="28"/>
          <w:szCs w:val="28"/>
          <w:lang w:eastAsia="ja-JP"/>
        </w:rPr>
        <w:t>Принят Постановлением Народного Совета 31марта 2023 года).</w:t>
      </w:r>
      <w:r w:rsidRPr="0024520B">
        <w:rPr>
          <w:rFonts w:ascii="Times New Roman" w:hAnsi="Times New Roman" w:cs="Times New Roman"/>
          <w:sz w:val="28"/>
          <w:szCs w:val="28"/>
        </w:rPr>
        <w:t xml:space="preserve"> </w:t>
      </w:r>
      <w:r>
        <w:rPr>
          <w:rFonts w:ascii="Times New Roman" w:hAnsi="Times New Roman" w:cs="Times New Roman"/>
          <w:sz w:val="28"/>
          <w:szCs w:val="28"/>
        </w:rPr>
        <w:t xml:space="preserve">[Электронный ресурс] </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URL</w:t>
      </w:r>
      <w:r w:rsidRPr="0024520B">
        <w:t xml:space="preserve"> </w:t>
      </w:r>
      <w:r w:rsidRPr="0024520B">
        <w:rPr>
          <w:rFonts w:ascii="Times New Roman" w:hAnsi="Times New Roman" w:cs="Times New Roman"/>
          <w:sz w:val="28"/>
          <w:szCs w:val="28"/>
          <w:shd w:val="clear" w:color="auto" w:fill="FFFFFF"/>
          <w:lang w:val="en-US"/>
        </w:rPr>
        <w:t>https</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dnrsovet</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su</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zakonodatelnaya</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deyatelnost</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prinyatye</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zakony</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zakon</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donetskoj</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narodnoj</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respubliki</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o</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strukture</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i</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naimenovanii</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organov</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mestnogo</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samoupravle</w:t>
      </w:r>
    </w:p>
    <w:p w:rsidR="0024520B" w:rsidRPr="0024520B" w:rsidRDefault="0024520B" w:rsidP="0024520B">
      <w:pPr>
        <w:pStyle w:val="Bodytext21"/>
        <w:numPr>
          <w:ilvl w:val="0"/>
          <w:numId w:val="6"/>
        </w:numPr>
        <w:shd w:val="clear" w:color="auto" w:fill="auto"/>
        <w:spacing w:before="0" w:after="0" w:line="240" w:lineRule="auto"/>
        <w:ind w:left="426" w:hanging="426"/>
        <w:jc w:val="both"/>
        <w:outlineLvl w:val="0"/>
        <w:rPr>
          <w:rFonts w:ascii="Times New Roman" w:hAnsi="Times New Roman" w:cs="Times New Roman"/>
          <w:sz w:val="28"/>
          <w:szCs w:val="28"/>
        </w:rPr>
      </w:pPr>
      <w:r w:rsidRPr="0024520B">
        <w:rPr>
          <w:rFonts w:ascii="Times New Roman" w:eastAsia="MS Mincho" w:hAnsi="Times New Roman" w:cs="Times New Roman"/>
          <w:sz w:val="28"/>
          <w:szCs w:val="28"/>
          <w:lang w:eastAsia="ja-JP"/>
        </w:rPr>
        <w:t xml:space="preserve">Закон «Об административно-территориальном устройстве Донецкой Народной Республики», принят Постановлением Народного Совета от 31марта 2023 года. </w:t>
      </w:r>
      <w:r w:rsidRPr="0024520B">
        <w:rPr>
          <w:rFonts w:ascii="Times New Roman" w:hAnsi="Times New Roman" w:cs="Times New Roman"/>
          <w:sz w:val="28"/>
          <w:szCs w:val="28"/>
        </w:rPr>
        <w:t xml:space="preserve">[Электронный ресурс] </w:t>
      </w:r>
      <w:r w:rsidRPr="0024520B">
        <w:rPr>
          <w:rFonts w:ascii="Times New Roman" w:hAnsi="Times New Roman" w:cs="Times New Roman"/>
          <w:sz w:val="28"/>
          <w:szCs w:val="28"/>
          <w:shd w:val="clear" w:color="auto" w:fill="FFFFFF"/>
        </w:rPr>
        <w:t xml:space="preserve"> – </w:t>
      </w:r>
      <w:r w:rsidRPr="0024520B">
        <w:rPr>
          <w:rFonts w:ascii="Times New Roman" w:hAnsi="Times New Roman" w:cs="Times New Roman"/>
          <w:sz w:val="28"/>
          <w:szCs w:val="28"/>
          <w:shd w:val="clear" w:color="auto" w:fill="FFFFFF"/>
          <w:lang w:val="en-US"/>
        </w:rPr>
        <w:t>URL</w:t>
      </w:r>
      <w:r w:rsidRPr="0024520B">
        <w:t xml:space="preserve"> </w:t>
      </w:r>
      <w:r w:rsidRPr="0024520B">
        <w:rPr>
          <w:rFonts w:ascii="Times New Roman" w:hAnsi="Times New Roman" w:cs="Times New Roman"/>
          <w:sz w:val="28"/>
          <w:szCs w:val="28"/>
          <w:shd w:val="clear" w:color="auto" w:fill="FFFFFF"/>
          <w:lang w:val="en-US"/>
        </w:rPr>
        <w:t>https</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dnrsovet</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su</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zakonodatelnaya</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deyatelnost</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prinyatye</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zakony</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zakon</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donetskoj</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narodnoj</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respubliki</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ob</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administrativno</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territorialnom</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ustrojstve</w:t>
      </w:r>
      <w:r w:rsidRPr="0024520B">
        <w:rPr>
          <w:rFonts w:ascii="Times New Roman" w:hAnsi="Times New Roman" w:cs="Times New Roman"/>
          <w:sz w:val="28"/>
          <w:szCs w:val="28"/>
          <w:shd w:val="clear" w:color="auto" w:fill="FFFFFF"/>
        </w:rPr>
        <w:t>-</w:t>
      </w:r>
      <w:r w:rsidRPr="0024520B">
        <w:rPr>
          <w:rFonts w:ascii="Times New Roman" w:hAnsi="Times New Roman" w:cs="Times New Roman"/>
          <w:sz w:val="28"/>
          <w:szCs w:val="28"/>
          <w:shd w:val="clear" w:color="auto" w:fill="FFFFFF"/>
          <w:lang w:val="en-US"/>
        </w:rPr>
        <w:t>donetskoj</w:t>
      </w:r>
      <w:r w:rsidRPr="0024520B">
        <w:rPr>
          <w:rFonts w:ascii="Times New Roman" w:hAnsi="Times New Roman" w:cs="Times New Roman"/>
          <w:sz w:val="28"/>
          <w:szCs w:val="28"/>
          <w:shd w:val="clear" w:color="auto" w:fill="FFFFFF"/>
        </w:rPr>
        <w:t>-</w:t>
      </w:r>
    </w:p>
    <w:p w:rsidR="00B0164B" w:rsidRPr="0024520B" w:rsidRDefault="0024520B" w:rsidP="0024520B">
      <w:pPr>
        <w:pStyle w:val="Bodytext21"/>
        <w:numPr>
          <w:ilvl w:val="0"/>
          <w:numId w:val="6"/>
        </w:numPr>
        <w:shd w:val="clear" w:color="auto" w:fill="auto"/>
        <w:spacing w:before="0" w:after="0" w:line="240" w:lineRule="auto"/>
        <w:ind w:left="426" w:hanging="426"/>
        <w:jc w:val="both"/>
        <w:outlineLvl w:val="0"/>
        <w:rPr>
          <w:rFonts w:ascii="Times New Roman" w:hAnsi="Times New Roman" w:cs="Times New Roman"/>
          <w:sz w:val="28"/>
          <w:szCs w:val="28"/>
        </w:rPr>
      </w:pPr>
      <w:r w:rsidRPr="0024520B">
        <w:rPr>
          <w:rFonts w:ascii="Times New Roman" w:hAnsi="Times New Roman" w:cs="Times New Roman"/>
          <w:sz w:val="28"/>
          <w:szCs w:val="28"/>
        </w:rPr>
        <w:lastRenderedPageBreak/>
        <w:t xml:space="preserve">О мировых судьях в Российской Федерации: Федеральный закон РФ от 17.02.1998 N 188-ФЗ (последняя редакция) // Официальный сайт «КонсультантПлюс». - </w:t>
      </w:r>
      <w:r w:rsidRPr="0024520B">
        <w:rPr>
          <w:rFonts w:ascii="Times New Roman" w:hAnsi="Times New Roman" w:cs="Times New Roman"/>
          <w:sz w:val="28"/>
          <w:szCs w:val="28"/>
          <w:shd w:val="clear" w:color="auto" w:fill="FFFFFF"/>
          <w:lang w:val="en-US"/>
        </w:rPr>
        <w:t>URL</w:t>
      </w:r>
      <w:r w:rsidRPr="0024520B">
        <w:rPr>
          <w:rFonts w:ascii="Times New Roman" w:hAnsi="Times New Roman" w:cs="Times New Roman"/>
          <w:sz w:val="28"/>
          <w:szCs w:val="28"/>
          <w:shd w:val="clear" w:color="auto" w:fill="FFFFFF"/>
        </w:rPr>
        <w:t>:</w:t>
      </w:r>
      <w:hyperlink r:id="rId20" w:history="1">
        <w:r w:rsidRPr="0024520B">
          <w:rPr>
            <w:rStyle w:val="a3"/>
            <w:rFonts w:ascii="Times New Roman" w:hAnsi="Times New Roman" w:cs="Times New Roman"/>
            <w:sz w:val="28"/>
            <w:szCs w:val="28"/>
          </w:rPr>
          <w:t>http://www.consultant.ru/document/cons_doc_LAW_21335/</w:t>
        </w:r>
      </w:hyperlink>
      <w:r w:rsidRPr="0024520B">
        <w:rPr>
          <w:rFonts w:ascii="Times New Roman" w:hAnsi="Times New Roman" w:cs="Times New Roman"/>
          <w:sz w:val="24"/>
          <w:szCs w:val="24"/>
        </w:rPr>
        <w:t xml:space="preserve"> </w:t>
      </w:r>
    </w:p>
    <w:sectPr w:rsidR="00B0164B" w:rsidRPr="0024520B" w:rsidSect="00393443">
      <w:footerReference w:type="defaul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268B" w:rsidRDefault="0099268B" w:rsidP="00691BED">
      <w:r>
        <w:separator/>
      </w:r>
    </w:p>
  </w:endnote>
  <w:endnote w:type="continuationSeparator" w:id="1">
    <w:p w:rsidR="0099268B" w:rsidRDefault="0099268B" w:rsidP="00691B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9061655"/>
      <w:docPartObj>
        <w:docPartGallery w:val="Page Numbers (Bottom of Page)"/>
        <w:docPartUnique/>
      </w:docPartObj>
    </w:sdtPr>
    <w:sdtEndPr>
      <w:rPr>
        <w:rFonts w:ascii="Times New Roman" w:hAnsi="Times New Roman" w:cs="Times New Roman"/>
      </w:rPr>
    </w:sdtEndPr>
    <w:sdtContent>
      <w:p w:rsidR="00691BED" w:rsidRPr="00691BED" w:rsidRDefault="00D25EFA">
        <w:pPr>
          <w:pStyle w:val="af"/>
          <w:rPr>
            <w:rFonts w:ascii="Times New Roman" w:hAnsi="Times New Roman" w:cs="Times New Roman"/>
          </w:rPr>
        </w:pPr>
        <w:r w:rsidRPr="00691BED">
          <w:rPr>
            <w:rFonts w:ascii="Times New Roman" w:hAnsi="Times New Roman" w:cs="Times New Roman"/>
          </w:rPr>
          <w:fldChar w:fldCharType="begin"/>
        </w:r>
        <w:r w:rsidR="00691BED" w:rsidRPr="00691BED">
          <w:rPr>
            <w:rFonts w:ascii="Times New Roman" w:hAnsi="Times New Roman" w:cs="Times New Roman"/>
          </w:rPr>
          <w:instrText xml:space="preserve"> PAGE   \* MERGEFORMAT </w:instrText>
        </w:r>
        <w:r w:rsidRPr="00691BED">
          <w:rPr>
            <w:rFonts w:ascii="Times New Roman" w:hAnsi="Times New Roman" w:cs="Times New Roman"/>
          </w:rPr>
          <w:fldChar w:fldCharType="separate"/>
        </w:r>
        <w:r w:rsidR="00274FCE">
          <w:rPr>
            <w:rFonts w:ascii="Times New Roman" w:hAnsi="Times New Roman" w:cs="Times New Roman"/>
            <w:noProof/>
          </w:rPr>
          <w:t>11</w:t>
        </w:r>
        <w:r w:rsidRPr="00691BED">
          <w:rPr>
            <w:rFonts w:ascii="Times New Roman" w:hAnsi="Times New Roman" w:cs="Times New Roman"/>
          </w:rPr>
          <w:fldChar w:fldCharType="end"/>
        </w:r>
      </w:p>
    </w:sdtContent>
  </w:sdt>
  <w:p w:rsidR="00691BED" w:rsidRDefault="00691BED">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268B" w:rsidRDefault="0099268B" w:rsidP="00691BED">
      <w:r>
        <w:separator/>
      </w:r>
    </w:p>
  </w:footnote>
  <w:footnote w:type="continuationSeparator" w:id="1">
    <w:p w:rsidR="0099268B" w:rsidRDefault="0099268B" w:rsidP="00691B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A267A"/>
    <w:multiLevelType w:val="hybridMultilevel"/>
    <w:tmpl w:val="1CA066DA"/>
    <w:lvl w:ilvl="0" w:tplc="CCCAF86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7723E72"/>
    <w:multiLevelType w:val="hybridMultilevel"/>
    <w:tmpl w:val="8A7A11C4"/>
    <w:lvl w:ilvl="0" w:tplc="0B983D76">
      <w:start w:val="1"/>
      <w:numFmt w:val="decimal"/>
      <w:lvlText w:val="%1."/>
      <w:lvlJc w:val="left"/>
      <w:pPr>
        <w:ind w:left="720" w:hanging="360"/>
      </w:pPr>
      <w:rPr>
        <w:rFonts w:ascii="Times New Roman" w:hAnsi="Times New Roman" w:cs="Times New Roman" w:hint="default"/>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C265072"/>
    <w:multiLevelType w:val="hybridMultilevel"/>
    <w:tmpl w:val="4BAA4B06"/>
    <w:lvl w:ilvl="0" w:tplc="9F888B4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F247947"/>
    <w:multiLevelType w:val="hybridMultilevel"/>
    <w:tmpl w:val="DB5294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C871FEB"/>
    <w:multiLevelType w:val="hybridMultilevel"/>
    <w:tmpl w:val="4BE4F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E7A65"/>
    <w:rsid w:val="000879A3"/>
    <w:rsid w:val="0024520B"/>
    <w:rsid w:val="00251ADB"/>
    <w:rsid w:val="00274FCE"/>
    <w:rsid w:val="002B1703"/>
    <w:rsid w:val="002F2935"/>
    <w:rsid w:val="00393443"/>
    <w:rsid w:val="003B50E1"/>
    <w:rsid w:val="0043394A"/>
    <w:rsid w:val="0068680D"/>
    <w:rsid w:val="00691BED"/>
    <w:rsid w:val="008E7A65"/>
    <w:rsid w:val="00956637"/>
    <w:rsid w:val="0099268B"/>
    <w:rsid w:val="00A4588D"/>
    <w:rsid w:val="00B0164B"/>
    <w:rsid w:val="00BA6243"/>
    <w:rsid w:val="00BE1D69"/>
    <w:rsid w:val="00C10A55"/>
    <w:rsid w:val="00C913A7"/>
    <w:rsid w:val="00D25EFA"/>
    <w:rsid w:val="00DD1996"/>
    <w:rsid w:val="00DE5746"/>
    <w:rsid w:val="00F844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A65"/>
  </w:style>
  <w:style w:type="paragraph" w:styleId="1">
    <w:name w:val="heading 1"/>
    <w:basedOn w:val="a"/>
    <w:link w:val="10"/>
    <w:uiPriority w:val="9"/>
    <w:qFormat/>
    <w:rsid w:val="003B50E1"/>
    <w:pPr>
      <w:spacing w:before="100" w:beforeAutospacing="1" w:after="100" w:afterAutospacing="1"/>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24520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B1703"/>
    <w:rPr>
      <w:color w:val="0000FF"/>
      <w:u w:val="single"/>
    </w:rPr>
  </w:style>
  <w:style w:type="character" w:customStyle="1" w:styleId="Bodytext2">
    <w:name w:val="Body text|2_"/>
    <w:basedOn w:val="a0"/>
    <w:link w:val="Bodytext21"/>
    <w:uiPriority w:val="99"/>
    <w:locked/>
    <w:rsid w:val="002B1703"/>
    <w:rPr>
      <w:sz w:val="30"/>
      <w:szCs w:val="30"/>
      <w:shd w:val="clear" w:color="auto" w:fill="FFFFFF"/>
    </w:rPr>
  </w:style>
  <w:style w:type="paragraph" w:customStyle="1" w:styleId="Bodytext21">
    <w:name w:val="Body text|21"/>
    <w:basedOn w:val="a"/>
    <w:link w:val="Bodytext2"/>
    <w:uiPriority w:val="99"/>
    <w:qFormat/>
    <w:rsid w:val="002B1703"/>
    <w:pPr>
      <w:widowControl w:val="0"/>
      <w:shd w:val="clear" w:color="auto" w:fill="FFFFFF"/>
      <w:spacing w:before="800" w:after="380" w:line="332" w:lineRule="exact"/>
      <w:jc w:val="left"/>
    </w:pPr>
    <w:rPr>
      <w:sz w:val="30"/>
      <w:szCs w:val="30"/>
    </w:rPr>
  </w:style>
  <w:style w:type="character" w:customStyle="1" w:styleId="10">
    <w:name w:val="Заголовок 1 Знак"/>
    <w:basedOn w:val="a0"/>
    <w:link w:val="1"/>
    <w:uiPriority w:val="9"/>
    <w:rsid w:val="003B50E1"/>
    <w:rPr>
      <w:rFonts w:ascii="Times New Roman" w:eastAsia="Times New Roman" w:hAnsi="Times New Roman" w:cs="Times New Roman"/>
      <w:b/>
      <w:bCs/>
      <w:kern w:val="36"/>
      <w:sz w:val="48"/>
      <w:szCs w:val="48"/>
      <w:lang w:eastAsia="ru-RU"/>
    </w:rPr>
  </w:style>
  <w:style w:type="paragraph" w:styleId="a4">
    <w:name w:val="Normal (Web)"/>
    <w:basedOn w:val="a"/>
    <w:uiPriority w:val="99"/>
    <w:semiHidden/>
    <w:unhideWhenUsed/>
    <w:qFormat/>
    <w:rsid w:val="003B50E1"/>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onsPlusTitle">
    <w:name w:val="ConsPlusTitle"/>
    <w:uiPriority w:val="99"/>
    <w:rsid w:val="00C10A55"/>
    <w:pPr>
      <w:widowControl w:val="0"/>
      <w:autoSpaceDE w:val="0"/>
      <w:autoSpaceDN w:val="0"/>
      <w:adjustRightInd w:val="0"/>
      <w:jc w:val="left"/>
    </w:pPr>
    <w:rPr>
      <w:rFonts w:ascii="Arial" w:eastAsia="Times New Roman" w:hAnsi="Arial" w:cs="Arial"/>
      <w:b/>
      <w:bCs/>
      <w:sz w:val="24"/>
      <w:szCs w:val="24"/>
      <w:lang w:eastAsia="ru-RU"/>
    </w:rPr>
  </w:style>
  <w:style w:type="paragraph" w:styleId="a5">
    <w:name w:val="List Paragraph"/>
    <w:basedOn w:val="a"/>
    <w:uiPriority w:val="34"/>
    <w:qFormat/>
    <w:rsid w:val="00B0164B"/>
    <w:pPr>
      <w:ind w:left="720"/>
      <w:contextualSpacing/>
    </w:pPr>
  </w:style>
  <w:style w:type="character" w:customStyle="1" w:styleId="Bodytext7">
    <w:name w:val="Body text|7_"/>
    <w:basedOn w:val="a0"/>
    <w:link w:val="Bodytext70"/>
    <w:uiPriority w:val="99"/>
    <w:locked/>
    <w:rsid w:val="00B0164B"/>
    <w:rPr>
      <w:b/>
      <w:bCs/>
      <w:sz w:val="30"/>
      <w:szCs w:val="30"/>
      <w:shd w:val="clear" w:color="auto" w:fill="FFFFFF"/>
    </w:rPr>
  </w:style>
  <w:style w:type="paragraph" w:customStyle="1" w:styleId="Bodytext70">
    <w:name w:val="Body text|7"/>
    <w:basedOn w:val="a"/>
    <w:link w:val="Bodytext7"/>
    <w:uiPriority w:val="99"/>
    <w:rsid w:val="00B0164B"/>
    <w:pPr>
      <w:widowControl w:val="0"/>
      <w:shd w:val="clear" w:color="auto" w:fill="FFFFFF"/>
      <w:spacing w:before="380" w:after="380" w:line="332" w:lineRule="exact"/>
      <w:jc w:val="left"/>
    </w:pPr>
    <w:rPr>
      <w:b/>
      <w:bCs/>
      <w:sz w:val="30"/>
      <w:szCs w:val="30"/>
    </w:rPr>
  </w:style>
  <w:style w:type="character" w:styleId="a6">
    <w:name w:val="Strong"/>
    <w:basedOn w:val="a0"/>
    <w:uiPriority w:val="22"/>
    <w:qFormat/>
    <w:rsid w:val="00B0164B"/>
    <w:rPr>
      <w:b/>
      <w:bCs/>
    </w:rPr>
  </w:style>
  <w:style w:type="character" w:styleId="a7">
    <w:name w:val="Emphasis"/>
    <w:basedOn w:val="a0"/>
    <w:uiPriority w:val="20"/>
    <w:qFormat/>
    <w:rsid w:val="00B0164B"/>
    <w:rPr>
      <w:i/>
      <w:iCs/>
    </w:rPr>
  </w:style>
  <w:style w:type="paragraph" w:styleId="a8">
    <w:name w:val="footnote text"/>
    <w:basedOn w:val="a"/>
    <w:link w:val="a9"/>
    <w:uiPriority w:val="99"/>
    <w:unhideWhenUsed/>
    <w:rsid w:val="00B0164B"/>
    <w:pPr>
      <w:jc w:val="left"/>
    </w:pPr>
    <w:rPr>
      <w:rFonts w:ascii="Times New Roman" w:hAnsi="Times New Roman" w:cs="Times New Roman"/>
      <w:color w:val="000000"/>
      <w:sz w:val="20"/>
      <w:szCs w:val="20"/>
    </w:rPr>
  </w:style>
  <w:style w:type="character" w:customStyle="1" w:styleId="a9">
    <w:name w:val="Текст сноски Знак"/>
    <w:basedOn w:val="a0"/>
    <w:link w:val="a8"/>
    <w:uiPriority w:val="99"/>
    <w:rsid w:val="00B0164B"/>
    <w:rPr>
      <w:rFonts w:ascii="Times New Roman" w:hAnsi="Times New Roman" w:cs="Times New Roman"/>
      <w:color w:val="000000"/>
      <w:sz w:val="20"/>
      <w:szCs w:val="20"/>
    </w:rPr>
  </w:style>
  <w:style w:type="table" w:styleId="aa">
    <w:name w:val="Table Grid"/>
    <w:basedOn w:val="a1"/>
    <w:uiPriority w:val="59"/>
    <w:rsid w:val="00B0164B"/>
    <w:pPr>
      <w:jc w:val="left"/>
    </w:pPr>
    <w:rPr>
      <w:rFonts w:ascii="Times New Roman" w:hAnsi="Times New Roman" w:cs="Times New Roman"/>
      <w:color w:val="000000"/>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B0164B"/>
    <w:rPr>
      <w:rFonts w:ascii="Tahoma" w:hAnsi="Tahoma" w:cs="Tahoma"/>
      <w:sz w:val="16"/>
      <w:szCs w:val="16"/>
    </w:rPr>
  </w:style>
  <w:style w:type="character" w:customStyle="1" w:styleId="ac">
    <w:name w:val="Текст выноски Знак"/>
    <w:basedOn w:val="a0"/>
    <w:link w:val="ab"/>
    <w:uiPriority w:val="99"/>
    <w:semiHidden/>
    <w:rsid w:val="00B0164B"/>
    <w:rPr>
      <w:rFonts w:ascii="Tahoma" w:hAnsi="Tahoma" w:cs="Tahoma"/>
      <w:sz w:val="16"/>
      <w:szCs w:val="16"/>
    </w:rPr>
  </w:style>
  <w:style w:type="paragraph" w:styleId="ad">
    <w:name w:val="header"/>
    <w:basedOn w:val="a"/>
    <w:link w:val="ae"/>
    <w:uiPriority w:val="99"/>
    <w:semiHidden/>
    <w:unhideWhenUsed/>
    <w:rsid w:val="00691BED"/>
    <w:pPr>
      <w:tabs>
        <w:tab w:val="center" w:pos="4677"/>
        <w:tab w:val="right" w:pos="9355"/>
      </w:tabs>
    </w:pPr>
  </w:style>
  <w:style w:type="character" w:customStyle="1" w:styleId="ae">
    <w:name w:val="Верхний колонтитул Знак"/>
    <w:basedOn w:val="a0"/>
    <w:link w:val="ad"/>
    <w:uiPriority w:val="99"/>
    <w:semiHidden/>
    <w:rsid w:val="00691BED"/>
  </w:style>
  <w:style w:type="paragraph" w:styleId="af">
    <w:name w:val="footer"/>
    <w:basedOn w:val="a"/>
    <w:link w:val="af0"/>
    <w:uiPriority w:val="99"/>
    <w:unhideWhenUsed/>
    <w:rsid w:val="00691BED"/>
    <w:pPr>
      <w:tabs>
        <w:tab w:val="center" w:pos="4677"/>
        <w:tab w:val="right" w:pos="9355"/>
      </w:tabs>
    </w:pPr>
  </w:style>
  <w:style w:type="character" w:customStyle="1" w:styleId="af0">
    <w:name w:val="Нижний колонтитул Знак"/>
    <w:basedOn w:val="a0"/>
    <w:link w:val="af"/>
    <w:uiPriority w:val="99"/>
    <w:rsid w:val="00691BED"/>
  </w:style>
  <w:style w:type="character" w:customStyle="1" w:styleId="20">
    <w:name w:val="Заголовок 2 Знак"/>
    <w:basedOn w:val="a0"/>
    <w:link w:val="2"/>
    <w:uiPriority w:val="9"/>
    <w:semiHidden/>
    <w:rsid w:val="0024520B"/>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32867963">
      <w:bodyDiv w:val="1"/>
      <w:marLeft w:val="0"/>
      <w:marRight w:val="0"/>
      <w:marTop w:val="0"/>
      <w:marBottom w:val="0"/>
      <w:divBdr>
        <w:top w:val="none" w:sz="0" w:space="0" w:color="auto"/>
        <w:left w:val="none" w:sz="0" w:space="0" w:color="auto"/>
        <w:bottom w:val="none" w:sz="0" w:space="0" w:color="auto"/>
        <w:right w:val="none" w:sz="0" w:space="0" w:color="auto"/>
      </w:divBdr>
    </w:div>
    <w:div w:id="170532583">
      <w:bodyDiv w:val="1"/>
      <w:marLeft w:val="0"/>
      <w:marRight w:val="0"/>
      <w:marTop w:val="0"/>
      <w:marBottom w:val="0"/>
      <w:divBdr>
        <w:top w:val="none" w:sz="0" w:space="0" w:color="auto"/>
        <w:left w:val="none" w:sz="0" w:space="0" w:color="auto"/>
        <w:bottom w:val="none" w:sz="0" w:space="0" w:color="auto"/>
        <w:right w:val="none" w:sz="0" w:space="0" w:color="auto"/>
      </w:divBdr>
    </w:div>
    <w:div w:id="196623705">
      <w:bodyDiv w:val="1"/>
      <w:marLeft w:val="0"/>
      <w:marRight w:val="0"/>
      <w:marTop w:val="0"/>
      <w:marBottom w:val="0"/>
      <w:divBdr>
        <w:top w:val="none" w:sz="0" w:space="0" w:color="auto"/>
        <w:left w:val="none" w:sz="0" w:space="0" w:color="auto"/>
        <w:bottom w:val="none" w:sz="0" w:space="0" w:color="auto"/>
        <w:right w:val="none" w:sz="0" w:space="0" w:color="auto"/>
      </w:divBdr>
    </w:div>
    <w:div w:id="515846451">
      <w:bodyDiv w:val="1"/>
      <w:marLeft w:val="0"/>
      <w:marRight w:val="0"/>
      <w:marTop w:val="0"/>
      <w:marBottom w:val="0"/>
      <w:divBdr>
        <w:top w:val="none" w:sz="0" w:space="0" w:color="auto"/>
        <w:left w:val="none" w:sz="0" w:space="0" w:color="auto"/>
        <w:bottom w:val="none" w:sz="0" w:space="0" w:color="auto"/>
        <w:right w:val="none" w:sz="0" w:space="0" w:color="auto"/>
      </w:divBdr>
    </w:div>
    <w:div w:id="571619413">
      <w:bodyDiv w:val="1"/>
      <w:marLeft w:val="0"/>
      <w:marRight w:val="0"/>
      <w:marTop w:val="0"/>
      <w:marBottom w:val="0"/>
      <w:divBdr>
        <w:top w:val="none" w:sz="0" w:space="0" w:color="auto"/>
        <w:left w:val="none" w:sz="0" w:space="0" w:color="auto"/>
        <w:bottom w:val="none" w:sz="0" w:space="0" w:color="auto"/>
        <w:right w:val="none" w:sz="0" w:space="0" w:color="auto"/>
      </w:divBdr>
    </w:div>
    <w:div w:id="717508935">
      <w:bodyDiv w:val="1"/>
      <w:marLeft w:val="0"/>
      <w:marRight w:val="0"/>
      <w:marTop w:val="0"/>
      <w:marBottom w:val="0"/>
      <w:divBdr>
        <w:top w:val="none" w:sz="0" w:space="0" w:color="auto"/>
        <w:left w:val="none" w:sz="0" w:space="0" w:color="auto"/>
        <w:bottom w:val="none" w:sz="0" w:space="0" w:color="auto"/>
        <w:right w:val="none" w:sz="0" w:space="0" w:color="auto"/>
      </w:divBdr>
    </w:div>
    <w:div w:id="746147822">
      <w:bodyDiv w:val="1"/>
      <w:marLeft w:val="0"/>
      <w:marRight w:val="0"/>
      <w:marTop w:val="0"/>
      <w:marBottom w:val="0"/>
      <w:divBdr>
        <w:top w:val="none" w:sz="0" w:space="0" w:color="auto"/>
        <w:left w:val="none" w:sz="0" w:space="0" w:color="auto"/>
        <w:bottom w:val="none" w:sz="0" w:space="0" w:color="auto"/>
        <w:right w:val="none" w:sz="0" w:space="0" w:color="auto"/>
      </w:divBdr>
    </w:div>
    <w:div w:id="796727788">
      <w:bodyDiv w:val="1"/>
      <w:marLeft w:val="0"/>
      <w:marRight w:val="0"/>
      <w:marTop w:val="0"/>
      <w:marBottom w:val="0"/>
      <w:divBdr>
        <w:top w:val="none" w:sz="0" w:space="0" w:color="auto"/>
        <w:left w:val="none" w:sz="0" w:space="0" w:color="auto"/>
        <w:bottom w:val="none" w:sz="0" w:space="0" w:color="auto"/>
        <w:right w:val="none" w:sz="0" w:space="0" w:color="auto"/>
      </w:divBdr>
    </w:div>
    <w:div w:id="823740619">
      <w:bodyDiv w:val="1"/>
      <w:marLeft w:val="0"/>
      <w:marRight w:val="0"/>
      <w:marTop w:val="0"/>
      <w:marBottom w:val="0"/>
      <w:divBdr>
        <w:top w:val="none" w:sz="0" w:space="0" w:color="auto"/>
        <w:left w:val="none" w:sz="0" w:space="0" w:color="auto"/>
        <w:bottom w:val="none" w:sz="0" w:space="0" w:color="auto"/>
        <w:right w:val="none" w:sz="0" w:space="0" w:color="auto"/>
      </w:divBdr>
    </w:div>
    <w:div w:id="962998679">
      <w:bodyDiv w:val="1"/>
      <w:marLeft w:val="0"/>
      <w:marRight w:val="0"/>
      <w:marTop w:val="0"/>
      <w:marBottom w:val="0"/>
      <w:divBdr>
        <w:top w:val="none" w:sz="0" w:space="0" w:color="auto"/>
        <w:left w:val="none" w:sz="0" w:space="0" w:color="auto"/>
        <w:bottom w:val="none" w:sz="0" w:space="0" w:color="auto"/>
        <w:right w:val="none" w:sz="0" w:space="0" w:color="auto"/>
      </w:divBdr>
    </w:div>
    <w:div w:id="983003724">
      <w:bodyDiv w:val="1"/>
      <w:marLeft w:val="0"/>
      <w:marRight w:val="0"/>
      <w:marTop w:val="0"/>
      <w:marBottom w:val="0"/>
      <w:divBdr>
        <w:top w:val="none" w:sz="0" w:space="0" w:color="auto"/>
        <w:left w:val="none" w:sz="0" w:space="0" w:color="auto"/>
        <w:bottom w:val="none" w:sz="0" w:space="0" w:color="auto"/>
        <w:right w:val="none" w:sz="0" w:space="0" w:color="auto"/>
      </w:divBdr>
    </w:div>
    <w:div w:id="1020278748">
      <w:bodyDiv w:val="1"/>
      <w:marLeft w:val="0"/>
      <w:marRight w:val="0"/>
      <w:marTop w:val="0"/>
      <w:marBottom w:val="0"/>
      <w:divBdr>
        <w:top w:val="none" w:sz="0" w:space="0" w:color="auto"/>
        <w:left w:val="none" w:sz="0" w:space="0" w:color="auto"/>
        <w:bottom w:val="none" w:sz="0" w:space="0" w:color="auto"/>
        <w:right w:val="none" w:sz="0" w:space="0" w:color="auto"/>
      </w:divBdr>
    </w:div>
    <w:div w:id="1242369729">
      <w:bodyDiv w:val="1"/>
      <w:marLeft w:val="0"/>
      <w:marRight w:val="0"/>
      <w:marTop w:val="0"/>
      <w:marBottom w:val="0"/>
      <w:divBdr>
        <w:top w:val="none" w:sz="0" w:space="0" w:color="auto"/>
        <w:left w:val="none" w:sz="0" w:space="0" w:color="auto"/>
        <w:bottom w:val="none" w:sz="0" w:space="0" w:color="auto"/>
        <w:right w:val="none" w:sz="0" w:space="0" w:color="auto"/>
      </w:divBdr>
    </w:div>
    <w:div w:id="1414667824">
      <w:bodyDiv w:val="1"/>
      <w:marLeft w:val="0"/>
      <w:marRight w:val="0"/>
      <w:marTop w:val="0"/>
      <w:marBottom w:val="0"/>
      <w:divBdr>
        <w:top w:val="none" w:sz="0" w:space="0" w:color="auto"/>
        <w:left w:val="none" w:sz="0" w:space="0" w:color="auto"/>
        <w:bottom w:val="none" w:sz="0" w:space="0" w:color="auto"/>
        <w:right w:val="none" w:sz="0" w:space="0" w:color="auto"/>
      </w:divBdr>
    </w:div>
    <w:div w:id="1427268120">
      <w:bodyDiv w:val="1"/>
      <w:marLeft w:val="0"/>
      <w:marRight w:val="0"/>
      <w:marTop w:val="0"/>
      <w:marBottom w:val="0"/>
      <w:divBdr>
        <w:top w:val="none" w:sz="0" w:space="0" w:color="auto"/>
        <w:left w:val="none" w:sz="0" w:space="0" w:color="auto"/>
        <w:bottom w:val="none" w:sz="0" w:space="0" w:color="auto"/>
        <w:right w:val="none" w:sz="0" w:space="0" w:color="auto"/>
      </w:divBdr>
      <w:divsChild>
        <w:div w:id="1082947724">
          <w:marLeft w:val="0"/>
          <w:marRight w:val="0"/>
          <w:marTop w:val="0"/>
          <w:marBottom w:val="0"/>
          <w:divBdr>
            <w:top w:val="none" w:sz="0" w:space="0" w:color="auto"/>
            <w:left w:val="none" w:sz="0" w:space="0" w:color="auto"/>
            <w:bottom w:val="none" w:sz="0" w:space="0" w:color="auto"/>
            <w:right w:val="none" w:sz="0" w:space="0" w:color="auto"/>
          </w:divBdr>
        </w:div>
        <w:div w:id="1964648736">
          <w:marLeft w:val="0"/>
          <w:marRight w:val="0"/>
          <w:marTop w:val="0"/>
          <w:marBottom w:val="0"/>
          <w:divBdr>
            <w:top w:val="none" w:sz="0" w:space="0" w:color="auto"/>
            <w:left w:val="none" w:sz="0" w:space="0" w:color="auto"/>
            <w:bottom w:val="none" w:sz="0" w:space="0" w:color="auto"/>
            <w:right w:val="none" w:sz="0" w:space="0" w:color="auto"/>
          </w:divBdr>
          <w:divsChild>
            <w:div w:id="2134134566">
              <w:marLeft w:val="0"/>
              <w:marRight w:val="0"/>
              <w:marTop w:val="0"/>
              <w:marBottom w:val="240"/>
              <w:divBdr>
                <w:top w:val="none" w:sz="0" w:space="0" w:color="auto"/>
                <w:left w:val="none" w:sz="0" w:space="0" w:color="auto"/>
                <w:bottom w:val="none" w:sz="0" w:space="0" w:color="auto"/>
                <w:right w:val="none" w:sz="0" w:space="0" w:color="auto"/>
              </w:divBdr>
              <w:divsChild>
                <w:div w:id="11276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025301">
      <w:bodyDiv w:val="1"/>
      <w:marLeft w:val="0"/>
      <w:marRight w:val="0"/>
      <w:marTop w:val="0"/>
      <w:marBottom w:val="0"/>
      <w:divBdr>
        <w:top w:val="none" w:sz="0" w:space="0" w:color="auto"/>
        <w:left w:val="none" w:sz="0" w:space="0" w:color="auto"/>
        <w:bottom w:val="none" w:sz="0" w:space="0" w:color="auto"/>
        <w:right w:val="none" w:sz="0" w:space="0" w:color="auto"/>
      </w:divBdr>
    </w:div>
    <w:div w:id="1593314078">
      <w:bodyDiv w:val="1"/>
      <w:marLeft w:val="0"/>
      <w:marRight w:val="0"/>
      <w:marTop w:val="0"/>
      <w:marBottom w:val="0"/>
      <w:divBdr>
        <w:top w:val="none" w:sz="0" w:space="0" w:color="auto"/>
        <w:left w:val="none" w:sz="0" w:space="0" w:color="auto"/>
        <w:bottom w:val="none" w:sz="0" w:space="0" w:color="auto"/>
        <w:right w:val="none" w:sz="0" w:space="0" w:color="auto"/>
      </w:divBdr>
    </w:div>
    <w:div w:id="1648238491">
      <w:bodyDiv w:val="1"/>
      <w:marLeft w:val="0"/>
      <w:marRight w:val="0"/>
      <w:marTop w:val="0"/>
      <w:marBottom w:val="0"/>
      <w:divBdr>
        <w:top w:val="none" w:sz="0" w:space="0" w:color="auto"/>
        <w:left w:val="none" w:sz="0" w:space="0" w:color="auto"/>
        <w:bottom w:val="none" w:sz="0" w:space="0" w:color="auto"/>
        <w:right w:val="none" w:sz="0" w:space="0" w:color="auto"/>
      </w:divBdr>
    </w:div>
    <w:div w:id="1652054750">
      <w:bodyDiv w:val="1"/>
      <w:marLeft w:val="0"/>
      <w:marRight w:val="0"/>
      <w:marTop w:val="0"/>
      <w:marBottom w:val="0"/>
      <w:divBdr>
        <w:top w:val="none" w:sz="0" w:space="0" w:color="auto"/>
        <w:left w:val="none" w:sz="0" w:space="0" w:color="auto"/>
        <w:bottom w:val="none" w:sz="0" w:space="0" w:color="auto"/>
        <w:right w:val="none" w:sz="0" w:space="0" w:color="auto"/>
      </w:divBdr>
    </w:div>
    <w:div w:id="1668023511">
      <w:bodyDiv w:val="1"/>
      <w:marLeft w:val="0"/>
      <w:marRight w:val="0"/>
      <w:marTop w:val="0"/>
      <w:marBottom w:val="0"/>
      <w:divBdr>
        <w:top w:val="none" w:sz="0" w:space="0" w:color="auto"/>
        <w:left w:val="none" w:sz="0" w:space="0" w:color="auto"/>
        <w:bottom w:val="none" w:sz="0" w:space="0" w:color="auto"/>
        <w:right w:val="none" w:sz="0" w:space="0" w:color="auto"/>
      </w:divBdr>
      <w:divsChild>
        <w:div w:id="1738358853">
          <w:marLeft w:val="0"/>
          <w:marRight w:val="0"/>
          <w:marTop w:val="0"/>
          <w:marBottom w:val="0"/>
          <w:divBdr>
            <w:top w:val="none" w:sz="0" w:space="0" w:color="auto"/>
            <w:left w:val="none" w:sz="0" w:space="0" w:color="auto"/>
            <w:bottom w:val="none" w:sz="0" w:space="0" w:color="auto"/>
            <w:right w:val="none" w:sz="0" w:space="0" w:color="auto"/>
          </w:divBdr>
        </w:div>
        <w:div w:id="1610435148">
          <w:marLeft w:val="0"/>
          <w:marRight w:val="0"/>
          <w:marTop w:val="0"/>
          <w:marBottom w:val="0"/>
          <w:divBdr>
            <w:top w:val="none" w:sz="0" w:space="0" w:color="auto"/>
            <w:left w:val="none" w:sz="0" w:space="0" w:color="auto"/>
            <w:bottom w:val="none" w:sz="0" w:space="0" w:color="auto"/>
            <w:right w:val="none" w:sz="0" w:space="0" w:color="auto"/>
          </w:divBdr>
          <w:divsChild>
            <w:div w:id="1804274948">
              <w:marLeft w:val="0"/>
              <w:marRight w:val="0"/>
              <w:marTop w:val="0"/>
              <w:marBottom w:val="240"/>
              <w:divBdr>
                <w:top w:val="none" w:sz="0" w:space="0" w:color="auto"/>
                <w:left w:val="none" w:sz="0" w:space="0" w:color="auto"/>
                <w:bottom w:val="none" w:sz="0" w:space="0" w:color="auto"/>
                <w:right w:val="none" w:sz="0" w:space="0" w:color="auto"/>
              </w:divBdr>
              <w:divsChild>
                <w:div w:id="61008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235295">
      <w:bodyDiv w:val="1"/>
      <w:marLeft w:val="0"/>
      <w:marRight w:val="0"/>
      <w:marTop w:val="0"/>
      <w:marBottom w:val="0"/>
      <w:divBdr>
        <w:top w:val="none" w:sz="0" w:space="0" w:color="auto"/>
        <w:left w:val="none" w:sz="0" w:space="0" w:color="auto"/>
        <w:bottom w:val="none" w:sz="0" w:space="0" w:color="auto"/>
        <w:right w:val="none" w:sz="0" w:space="0" w:color="auto"/>
      </w:divBdr>
    </w:div>
    <w:div w:id="1732192553">
      <w:bodyDiv w:val="1"/>
      <w:marLeft w:val="0"/>
      <w:marRight w:val="0"/>
      <w:marTop w:val="0"/>
      <w:marBottom w:val="0"/>
      <w:divBdr>
        <w:top w:val="none" w:sz="0" w:space="0" w:color="auto"/>
        <w:left w:val="none" w:sz="0" w:space="0" w:color="auto"/>
        <w:bottom w:val="none" w:sz="0" w:space="0" w:color="auto"/>
        <w:right w:val="none" w:sz="0" w:space="0" w:color="auto"/>
      </w:divBdr>
    </w:div>
    <w:div w:id="1944025095">
      <w:bodyDiv w:val="1"/>
      <w:marLeft w:val="0"/>
      <w:marRight w:val="0"/>
      <w:marTop w:val="0"/>
      <w:marBottom w:val="0"/>
      <w:divBdr>
        <w:top w:val="none" w:sz="0" w:space="0" w:color="auto"/>
        <w:left w:val="none" w:sz="0" w:space="0" w:color="auto"/>
        <w:bottom w:val="none" w:sz="0" w:space="0" w:color="auto"/>
        <w:right w:val="none" w:sz="0" w:space="0" w:color="auto"/>
      </w:divBdr>
    </w:div>
    <w:div w:id="1984849423">
      <w:bodyDiv w:val="1"/>
      <w:marLeft w:val="0"/>
      <w:marRight w:val="0"/>
      <w:marTop w:val="0"/>
      <w:marBottom w:val="0"/>
      <w:divBdr>
        <w:top w:val="none" w:sz="0" w:space="0" w:color="auto"/>
        <w:left w:val="none" w:sz="0" w:space="0" w:color="auto"/>
        <w:bottom w:val="none" w:sz="0" w:space="0" w:color="auto"/>
        <w:right w:val="none" w:sz="0" w:space="0" w:color="auto"/>
      </w:divBdr>
    </w:div>
    <w:div w:id="204801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avo.gov.ru/proxy/ips/?docbody=&amp;nd=102027595" TargetMode="External"/><Relationship Id="rId13" Type="http://schemas.openxmlformats.org/officeDocument/2006/relationships/hyperlink" Target="https://vk.com/doc310667124_439249813?hash=c91ce27ebf7a0f496d&amp;dl=3a810d21ec20d1c063" TargetMode="External"/><Relationship Id="rId18" Type="http://schemas.openxmlformats.org/officeDocument/2006/relationships/hyperlink" Target="https://dnrsovet.su/zakonodatelnaya-deyatelnost/prinyatye/zakony/zakon-donetskoj-narodnoj-respubliki-o-gosudarstvennom-gimne-donetskoj-narodnoj-respubliki/"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ru.wikipedia.org/wiki/%D0%93%D0%BE%D1%81%D1%83%D0%B4%D0%B0%D1%80%D1%81%D1%82%D0%B2%D0%B5%D0%BD%D0%BD%D1%8B%D0%B9_%D1%81%D0%BB%D1%83%D0%B6%D0%B0%D1%89%D0%B8%D0%B9" TargetMode="External"/><Relationship Id="rId12" Type="http://schemas.openxmlformats.org/officeDocument/2006/relationships/hyperlink" Target="https://vk.com/wall-89850005_39666" TargetMode="External"/><Relationship Id="rId17" Type="http://schemas.openxmlformats.org/officeDocument/2006/relationships/hyperlink" Target="http://pravo.gov.ru/proxy/ips/?docbody=&amp;nd=102076507" TargetMode="External"/><Relationship Id="rId2" Type="http://schemas.openxmlformats.org/officeDocument/2006/relationships/styles" Target="styles.xml"/><Relationship Id="rId16" Type="http://schemas.openxmlformats.org/officeDocument/2006/relationships/hyperlink" Target="http://pravo.gov.ru/proxy/ips/?docbody=&amp;prevDoc=102027595&amp;backlink=1&amp;&amp;nd=603414659" TargetMode="External"/><Relationship Id="rId20" Type="http://schemas.openxmlformats.org/officeDocument/2006/relationships/hyperlink" Target="http://www.consultant.ru/document/cons_doc_LAW_2133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k.com/doc310667124_442784413?hash=d94b5369590cff1b08&amp;dl=84f74e05b5e8b5d214" TargetMode="External"/><Relationship Id="rId5" Type="http://schemas.openxmlformats.org/officeDocument/2006/relationships/footnotes" Target="footnotes.xml"/><Relationship Id="rId15" Type="http://schemas.openxmlformats.org/officeDocument/2006/relationships/hyperlink" Target="https://dnrsovet.su/konstitutsiya/" TargetMode="External"/><Relationship Id="rId23" Type="http://schemas.openxmlformats.org/officeDocument/2006/relationships/theme" Target="theme/theme1.xml"/><Relationship Id="rId10" Type="http://schemas.openxmlformats.org/officeDocument/2006/relationships/hyperlink" Target="http://infodon.org.ua/uzovka/615" TargetMode="External"/><Relationship Id="rId19" Type="http://schemas.openxmlformats.org/officeDocument/2006/relationships/hyperlink" Target="https://dnrsovet.su/zakonodatelnaya-deyatelnost/prinyatye/zakony/zakon-donetskoj-narodnoj-respubliki-o-gosudarstvennom-flage-donetskoj-narodnoj-respubliki/" TargetMode="External"/><Relationship Id="rId4" Type="http://schemas.openxmlformats.org/officeDocument/2006/relationships/webSettings" Target="webSettings.xml"/><Relationship Id="rId9" Type="http://schemas.openxmlformats.org/officeDocument/2006/relationships/hyperlink" Target="http://pravo.gov.ru/proxy/ips/?docbody=&amp;prevDoc=102027595&amp;backlink=1&amp;&amp;nd=603414659" TargetMode="External"/><Relationship Id="rId14" Type="http://schemas.openxmlformats.org/officeDocument/2006/relationships/hyperlink" Target="https://vk.com/wall-89850005_39666"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910</TotalTime>
  <Pages>14</Pages>
  <Words>5031</Words>
  <Characters>28683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PackardBell</dc:creator>
  <cp:lastModifiedBy>PackardBell</cp:lastModifiedBy>
  <cp:revision>16</cp:revision>
  <dcterms:created xsi:type="dcterms:W3CDTF">2023-08-14T18:55:00Z</dcterms:created>
  <dcterms:modified xsi:type="dcterms:W3CDTF">2023-10-07T15:36:00Z</dcterms:modified>
</cp:coreProperties>
</file>