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443" w:rsidRDefault="0033153F" w:rsidP="0033153F">
      <w:pPr>
        <w:rPr>
          <w:rFonts w:ascii="Times New Roman" w:hAnsi="Times New Roman" w:cs="Times New Roman"/>
          <w:b/>
          <w:sz w:val="28"/>
          <w:szCs w:val="28"/>
          <w:lang w:val="uk-UA"/>
        </w:rPr>
      </w:pPr>
      <w:r w:rsidRPr="0033153F">
        <w:rPr>
          <w:rFonts w:ascii="Times New Roman" w:hAnsi="Times New Roman" w:cs="Times New Roman"/>
          <w:b/>
          <w:sz w:val="28"/>
          <w:szCs w:val="28"/>
        </w:rPr>
        <w:t>Тема 1.</w:t>
      </w:r>
      <w:r w:rsidRPr="0033153F">
        <w:rPr>
          <w:rFonts w:ascii="Times New Roman" w:hAnsi="Times New Roman" w:cs="Times New Roman"/>
          <w:b/>
          <w:sz w:val="28"/>
          <w:szCs w:val="28"/>
          <w:lang w:val="uk-UA"/>
        </w:rPr>
        <w:t>3. Конституционно-правовая ответственность</w:t>
      </w:r>
    </w:p>
    <w:p w:rsidR="0033153F" w:rsidRDefault="0033153F" w:rsidP="0033153F">
      <w:pPr>
        <w:rPr>
          <w:rFonts w:ascii="Times New Roman" w:hAnsi="Times New Roman" w:cs="Times New Roman"/>
          <w:b/>
          <w:sz w:val="28"/>
          <w:szCs w:val="28"/>
        </w:rPr>
      </w:pPr>
    </w:p>
    <w:p w:rsidR="0033153F" w:rsidRPr="0033153F" w:rsidRDefault="0033153F" w:rsidP="0033153F">
      <w:pPr>
        <w:ind w:right="374"/>
        <w:rPr>
          <w:rFonts w:ascii="Times New Roman" w:hAnsi="Times New Roman" w:cs="Times New Roman"/>
          <w:sz w:val="28"/>
          <w:szCs w:val="28"/>
        </w:rPr>
      </w:pPr>
      <w:r w:rsidRPr="0033153F">
        <w:rPr>
          <w:rFonts w:ascii="Times New Roman" w:hAnsi="Times New Roman" w:cs="Times New Roman"/>
          <w:b/>
          <w:sz w:val="28"/>
          <w:szCs w:val="28"/>
        </w:rPr>
        <w:t>ПЛАН ЛЕКЦИИ:</w:t>
      </w:r>
    </w:p>
    <w:p w:rsidR="0033153F" w:rsidRPr="0033153F" w:rsidRDefault="0033153F" w:rsidP="0033153F">
      <w:pPr>
        <w:ind w:right="374"/>
        <w:jc w:val="both"/>
        <w:rPr>
          <w:rFonts w:ascii="Times New Roman" w:hAnsi="Times New Roman" w:cs="Times New Roman"/>
          <w:sz w:val="28"/>
          <w:szCs w:val="28"/>
        </w:rPr>
      </w:pPr>
      <w:r w:rsidRPr="0033153F">
        <w:rPr>
          <w:rFonts w:ascii="Times New Roman" w:hAnsi="Times New Roman" w:cs="Times New Roman"/>
          <w:sz w:val="28"/>
          <w:szCs w:val="28"/>
        </w:rPr>
        <w:t>1. Понятие и сущность конституционно-правовой ответственности</w:t>
      </w:r>
      <w:r>
        <w:rPr>
          <w:rFonts w:ascii="Times New Roman" w:hAnsi="Times New Roman" w:cs="Times New Roman"/>
          <w:sz w:val="28"/>
          <w:szCs w:val="28"/>
        </w:rPr>
        <w:t>.</w:t>
      </w:r>
    </w:p>
    <w:p w:rsidR="0033153F" w:rsidRPr="0033153F" w:rsidRDefault="0033153F" w:rsidP="0033153F">
      <w:pPr>
        <w:ind w:right="375"/>
        <w:jc w:val="both"/>
        <w:rPr>
          <w:rFonts w:ascii="Times New Roman" w:hAnsi="Times New Roman" w:cs="Times New Roman"/>
          <w:sz w:val="28"/>
          <w:szCs w:val="28"/>
        </w:rPr>
      </w:pPr>
      <w:r w:rsidRPr="0033153F">
        <w:rPr>
          <w:rFonts w:ascii="Times New Roman" w:hAnsi="Times New Roman" w:cs="Times New Roman"/>
          <w:sz w:val="28"/>
          <w:szCs w:val="28"/>
        </w:rPr>
        <w:t>2. Субъекты конституционно-правовой ответственности</w:t>
      </w:r>
      <w:r>
        <w:rPr>
          <w:rFonts w:ascii="Times New Roman" w:hAnsi="Times New Roman" w:cs="Times New Roman"/>
          <w:sz w:val="28"/>
          <w:szCs w:val="28"/>
        </w:rPr>
        <w:t>.</w:t>
      </w:r>
    </w:p>
    <w:p w:rsidR="0033153F" w:rsidRPr="0033153F" w:rsidRDefault="0033153F" w:rsidP="0033153F">
      <w:pPr>
        <w:jc w:val="both"/>
        <w:rPr>
          <w:rFonts w:ascii="Times New Roman" w:hAnsi="Times New Roman" w:cs="Times New Roman"/>
          <w:sz w:val="28"/>
          <w:szCs w:val="28"/>
        </w:rPr>
      </w:pPr>
      <w:r w:rsidRPr="0033153F">
        <w:rPr>
          <w:rFonts w:ascii="Times New Roman" w:hAnsi="Times New Roman" w:cs="Times New Roman"/>
          <w:sz w:val="28"/>
          <w:szCs w:val="28"/>
        </w:rPr>
        <w:t xml:space="preserve">3. </w:t>
      </w:r>
      <w:hyperlink r:id="rId7" w:anchor="a2" w:history="1">
        <w:r w:rsidRPr="0033153F">
          <w:rPr>
            <w:rStyle w:val="a3"/>
            <w:rFonts w:ascii="Times New Roman" w:hAnsi="Times New Roman" w:cs="Times New Roman"/>
            <w:color w:val="auto"/>
            <w:sz w:val="28"/>
            <w:szCs w:val="28"/>
            <w:u w:val="none"/>
          </w:rPr>
          <w:t>Конституционно-правовое принуждение и ответственность</w:t>
        </w:r>
      </w:hyperlink>
      <w:r>
        <w:rPr>
          <w:rFonts w:ascii="Times New Roman" w:hAnsi="Times New Roman" w:cs="Times New Roman"/>
          <w:sz w:val="28"/>
          <w:szCs w:val="28"/>
        </w:rPr>
        <w:t>.</w:t>
      </w:r>
    </w:p>
    <w:p w:rsidR="0033153F" w:rsidRDefault="0033153F" w:rsidP="0033153F">
      <w:pPr>
        <w:jc w:val="both"/>
        <w:rPr>
          <w:rFonts w:ascii="Times New Roman" w:hAnsi="Times New Roman" w:cs="Times New Roman"/>
          <w:sz w:val="28"/>
          <w:szCs w:val="28"/>
        </w:rPr>
      </w:pPr>
      <w:r w:rsidRPr="0033153F">
        <w:rPr>
          <w:rFonts w:ascii="Times New Roman" w:hAnsi="Times New Roman" w:cs="Times New Roman"/>
          <w:sz w:val="28"/>
          <w:szCs w:val="28"/>
        </w:rPr>
        <w:t xml:space="preserve">4. </w:t>
      </w:r>
      <w:hyperlink r:id="rId8" w:anchor="a3" w:history="1">
        <w:r w:rsidRPr="0033153F">
          <w:rPr>
            <w:rStyle w:val="a3"/>
            <w:rFonts w:ascii="Times New Roman" w:hAnsi="Times New Roman" w:cs="Times New Roman"/>
            <w:color w:val="auto"/>
            <w:sz w:val="28"/>
            <w:szCs w:val="28"/>
            <w:u w:val="none"/>
          </w:rPr>
          <w:t>Виды и функции конституционной ответственности</w:t>
        </w:r>
      </w:hyperlink>
      <w:r>
        <w:rPr>
          <w:rFonts w:ascii="Times New Roman" w:hAnsi="Times New Roman" w:cs="Times New Roman"/>
          <w:sz w:val="28"/>
          <w:szCs w:val="28"/>
        </w:rPr>
        <w:t>.</w:t>
      </w:r>
    </w:p>
    <w:p w:rsidR="0033153F" w:rsidRDefault="0033153F" w:rsidP="0033153F">
      <w:pPr>
        <w:jc w:val="both"/>
        <w:rPr>
          <w:rFonts w:ascii="Times New Roman" w:hAnsi="Times New Roman" w:cs="Times New Roman"/>
          <w:sz w:val="28"/>
          <w:szCs w:val="28"/>
        </w:rPr>
      </w:pPr>
    </w:p>
    <w:p w:rsidR="0033153F" w:rsidRPr="007B4F93" w:rsidRDefault="008D00CE" w:rsidP="007B4F93">
      <w:pPr>
        <w:pStyle w:val="a4"/>
        <w:numPr>
          <w:ilvl w:val="0"/>
          <w:numId w:val="1"/>
        </w:numPr>
        <w:tabs>
          <w:tab w:val="left" w:pos="1134"/>
        </w:tabs>
        <w:ind w:left="0" w:firstLine="709"/>
        <w:jc w:val="both"/>
        <w:rPr>
          <w:rFonts w:ascii="Times New Roman" w:hAnsi="Times New Roman" w:cs="Times New Roman"/>
          <w:b/>
          <w:sz w:val="28"/>
          <w:szCs w:val="28"/>
        </w:rPr>
      </w:pPr>
      <w:r w:rsidRPr="007B4F93">
        <w:rPr>
          <w:rFonts w:ascii="Times New Roman" w:hAnsi="Times New Roman" w:cs="Times New Roman"/>
          <w:b/>
          <w:sz w:val="28"/>
          <w:szCs w:val="28"/>
        </w:rPr>
        <w:t>Понятие и сущность конституционно-правовой ответственности</w:t>
      </w:r>
      <w:r w:rsidR="007B4F93">
        <w:rPr>
          <w:rFonts w:ascii="Times New Roman" w:hAnsi="Times New Roman" w:cs="Times New Roman"/>
          <w:b/>
          <w:sz w:val="28"/>
          <w:szCs w:val="28"/>
        </w:rPr>
        <w:t>.</w:t>
      </w:r>
    </w:p>
    <w:p w:rsidR="008D00CE" w:rsidRPr="007B4F93" w:rsidRDefault="008D00CE" w:rsidP="007B4F93">
      <w:pPr>
        <w:ind w:firstLine="709"/>
        <w:jc w:val="both"/>
        <w:rPr>
          <w:rFonts w:ascii="Times New Roman" w:hAnsi="Times New Roman" w:cs="Times New Roman"/>
          <w:sz w:val="28"/>
          <w:szCs w:val="28"/>
        </w:rPr>
      </w:pPr>
      <w:r w:rsidRPr="007B4F93">
        <w:rPr>
          <w:rFonts w:ascii="Times New Roman" w:hAnsi="Times New Roman" w:cs="Times New Roman"/>
          <w:sz w:val="28"/>
          <w:szCs w:val="28"/>
        </w:rPr>
        <w:t>Теория государства и права дает определение юридической ответственности, как  мере государственного принуждения, основанной на юридическом и общественном осуждении правонарушения и выражающейся в установлении для правонарушителя определенных отрицательных (негативных) последствий.</w:t>
      </w:r>
    </w:p>
    <w:p w:rsidR="008D00CE" w:rsidRPr="007B4F93" w:rsidRDefault="008D00CE" w:rsidP="007B4F93">
      <w:pPr>
        <w:shd w:val="clear" w:color="auto" w:fill="FFFFFF"/>
        <w:ind w:firstLine="709"/>
        <w:jc w:val="both"/>
        <w:rPr>
          <w:rFonts w:ascii="Times New Roman" w:hAnsi="Times New Roman" w:cs="Times New Roman"/>
          <w:sz w:val="28"/>
          <w:szCs w:val="28"/>
        </w:rPr>
      </w:pPr>
      <w:r w:rsidRPr="007B4F93">
        <w:rPr>
          <w:rFonts w:ascii="Times New Roman" w:hAnsi="Times New Roman" w:cs="Times New Roman"/>
          <w:sz w:val="28"/>
          <w:szCs w:val="28"/>
        </w:rPr>
        <w:t>В качестве отличительных признаков конституционно-правовой ответственности от, например, уголовной, гражданской можно назвать:</w:t>
      </w:r>
    </w:p>
    <w:p w:rsidR="008D00CE" w:rsidRPr="007B4F93" w:rsidRDefault="008D00CE" w:rsidP="007B4F93">
      <w:pPr>
        <w:shd w:val="clear" w:color="auto" w:fill="FFFFFF"/>
        <w:ind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во-первых, она имеет самостоятельный объект защиты – это конституционные правоотношения и самостоятельные механизмы восстановления конституционного правопорядка. </w:t>
      </w:r>
    </w:p>
    <w:p w:rsidR="008D00CE" w:rsidRPr="007B4F93" w:rsidRDefault="008D00CE" w:rsidP="007B4F93">
      <w:pPr>
        <w:shd w:val="clear" w:color="auto" w:fill="FFFFFF"/>
        <w:ind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Во-вторых, данный вид ответственности имеет комплексный характер, который заключается в том, что ответственность несет как государство в целом, так и отдельные властные структуры, а также ответственность отдельной личности или группы лиц, которая наступает за невыполнение или ненадлежащее выполнение своих конституционных обязанностей, а также в случае злоупотребления правами. </w:t>
      </w:r>
    </w:p>
    <w:p w:rsidR="008D00CE" w:rsidRPr="007B4F93" w:rsidRDefault="008D00CE" w:rsidP="007B4F93">
      <w:pPr>
        <w:shd w:val="clear" w:color="auto" w:fill="FFFFFF"/>
        <w:ind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В-третьих, отсутствие единой процедурной формы применения. </w:t>
      </w:r>
    </w:p>
    <w:p w:rsidR="008D00CE" w:rsidRPr="007B4F93" w:rsidRDefault="008D00CE" w:rsidP="007B4F93">
      <w:pPr>
        <w:shd w:val="clear" w:color="auto" w:fill="FFFFFF"/>
        <w:ind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В-четвертых, основанием конституционно-правовой ответственности является нарушение норм конституционного права, выражающееся в ненадлежащем исполнении или неисполнении субъектом правоотношений своих конституционных обязанностей или злоупотреблении своими конституционными правами. </w:t>
      </w:r>
    </w:p>
    <w:p w:rsidR="008D00CE" w:rsidRPr="007B4F93" w:rsidRDefault="008D00CE" w:rsidP="007B4F93">
      <w:pPr>
        <w:shd w:val="clear" w:color="auto" w:fill="FFFFFF"/>
        <w:ind w:firstLine="709"/>
        <w:jc w:val="both"/>
        <w:rPr>
          <w:rFonts w:ascii="Times New Roman" w:hAnsi="Times New Roman" w:cs="Times New Roman"/>
          <w:sz w:val="28"/>
          <w:szCs w:val="28"/>
        </w:rPr>
      </w:pPr>
      <w:r w:rsidRPr="007B4F93">
        <w:rPr>
          <w:rFonts w:ascii="Times New Roman" w:hAnsi="Times New Roman" w:cs="Times New Roman"/>
          <w:sz w:val="28"/>
          <w:szCs w:val="28"/>
        </w:rPr>
        <w:t>Следующей отличительной характеристикой выступает то, что конституционно-правовая ответственность носит, как правило, ярко выраженный политический характер и тесно соприкасается, в отдельных случаях даже сочетается политической ответственностью. В качестве примера, можно рассмотреть случай, когда отставка правительства может быть как мерой политической, так и конституционно-правовой видов ответственности.</w:t>
      </w:r>
    </w:p>
    <w:p w:rsidR="008D00CE" w:rsidRPr="007B4F93" w:rsidRDefault="008D00CE" w:rsidP="007B4F93">
      <w:pPr>
        <w:ind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Особенной характеристикой конституционно-правовой ответственности является латентный (скрытый) характер. Примером может быть статья 37 Конституции </w:t>
      </w:r>
      <w:r w:rsidRPr="007B4F93">
        <w:rPr>
          <w:rFonts w:ascii="Times New Roman" w:eastAsia="Times New Roman" w:hAnsi="Times New Roman" w:cs="Times New Roman"/>
          <w:sz w:val="28"/>
          <w:szCs w:val="28"/>
          <w:lang w:eastAsia="ru-RU"/>
        </w:rPr>
        <w:t>Донецкой Народной Республики</w:t>
      </w:r>
      <w:r w:rsidRPr="007B4F93">
        <w:rPr>
          <w:rFonts w:ascii="Times New Roman" w:hAnsi="Times New Roman" w:cs="Times New Roman"/>
          <w:sz w:val="28"/>
          <w:szCs w:val="28"/>
        </w:rPr>
        <w:t xml:space="preserve">, которая прямо не говорит о государстве как о субъекте конституционно-правовой ответственности, для отнесения государства к таковым требуется анализ </w:t>
      </w:r>
      <w:r w:rsidRPr="007B4F93">
        <w:rPr>
          <w:rFonts w:ascii="Times New Roman" w:hAnsi="Times New Roman" w:cs="Times New Roman"/>
          <w:sz w:val="28"/>
          <w:szCs w:val="28"/>
        </w:rPr>
        <w:lastRenderedPageBreak/>
        <w:t>нескольких правовых норм. Порой для решения того или иного вопроса конституционно-правовой ответственности требуется анализ целого комплекса правовых актов.</w:t>
      </w:r>
    </w:p>
    <w:p w:rsidR="008D00CE" w:rsidRPr="007B4F93" w:rsidRDefault="008D00CE" w:rsidP="007B4F93">
      <w:pPr>
        <w:shd w:val="clear" w:color="auto" w:fill="FFFFFF"/>
        <w:ind w:firstLine="709"/>
        <w:jc w:val="both"/>
        <w:rPr>
          <w:rFonts w:ascii="Times New Roman" w:hAnsi="Times New Roman" w:cs="Times New Roman"/>
          <w:i/>
          <w:sz w:val="28"/>
          <w:szCs w:val="28"/>
        </w:rPr>
      </w:pPr>
      <w:r w:rsidRPr="007B4F93">
        <w:rPr>
          <w:rFonts w:ascii="Times New Roman" w:hAnsi="Times New Roman" w:cs="Times New Roman"/>
          <w:b/>
          <w:i/>
          <w:sz w:val="28"/>
          <w:szCs w:val="28"/>
        </w:rPr>
        <w:t xml:space="preserve">Конституционное правонарушение (деликт) </w:t>
      </w:r>
      <w:r w:rsidRPr="007B4F93">
        <w:rPr>
          <w:rFonts w:ascii="Times New Roman" w:hAnsi="Times New Roman" w:cs="Times New Roman"/>
          <w:sz w:val="28"/>
          <w:szCs w:val="28"/>
          <w:shd w:val="clear" w:color="auto" w:fill="FFFFFF"/>
        </w:rPr>
        <w:t>–</w:t>
      </w:r>
      <w:r w:rsidR="007B4F93">
        <w:rPr>
          <w:rFonts w:ascii="Times New Roman" w:hAnsi="Times New Roman" w:cs="Times New Roman"/>
          <w:sz w:val="28"/>
          <w:szCs w:val="28"/>
          <w:shd w:val="clear" w:color="auto" w:fill="FFFFFF"/>
        </w:rPr>
        <w:t xml:space="preserve"> </w:t>
      </w:r>
      <w:r w:rsidRPr="007B4F93">
        <w:rPr>
          <w:rFonts w:ascii="Times New Roman" w:hAnsi="Times New Roman" w:cs="Times New Roman"/>
          <w:i/>
          <w:sz w:val="28"/>
          <w:szCs w:val="28"/>
        </w:rPr>
        <w:t>виновное поведение субъекта конституционного права, которое нарушает нормы конституционного права и не представляет собой при этом ни уголовного, ни административного, ни гражданского, ни дисциплинарного правонарушения.</w:t>
      </w:r>
    </w:p>
    <w:p w:rsidR="008D00CE" w:rsidRPr="007B4F93" w:rsidRDefault="008D00CE" w:rsidP="007B4F93">
      <w:pPr>
        <w:ind w:firstLine="709"/>
        <w:jc w:val="both"/>
        <w:rPr>
          <w:rFonts w:ascii="Times New Roman" w:hAnsi="Times New Roman" w:cs="Times New Roman"/>
          <w:sz w:val="28"/>
          <w:szCs w:val="28"/>
          <w:shd w:val="clear" w:color="auto" w:fill="FFFFFF"/>
        </w:rPr>
      </w:pPr>
      <w:r w:rsidRPr="007B4F93">
        <w:rPr>
          <w:rStyle w:val="a5"/>
          <w:rFonts w:ascii="Times New Roman" w:hAnsi="Times New Roman" w:cs="Times New Roman"/>
          <w:i/>
          <w:sz w:val="28"/>
          <w:szCs w:val="28"/>
          <w:shd w:val="clear" w:color="auto" w:fill="FFFFFF"/>
        </w:rPr>
        <w:t>Конституционно-правовая ответственность</w:t>
      </w:r>
      <w:r w:rsidRPr="007B4F93">
        <w:rPr>
          <w:rFonts w:ascii="Times New Roman" w:hAnsi="Times New Roman" w:cs="Times New Roman"/>
          <w:sz w:val="28"/>
          <w:szCs w:val="28"/>
          <w:shd w:val="clear" w:color="auto" w:fill="FFFFFF"/>
        </w:rPr>
        <w:t xml:space="preserve">  –  обязанность субъекта правоотношения (гражданина, органа власти, должностного лица) претерпевать неблагоприятные последствия в виде ограничений личного или имущественного характера своих незаконных действий (бездействий), установленная Конституцией </w:t>
      </w:r>
      <w:r w:rsidR="007B4F93" w:rsidRPr="007B4F93">
        <w:rPr>
          <w:rFonts w:ascii="Times New Roman" w:hAnsi="Times New Roman" w:cs="Times New Roman"/>
          <w:sz w:val="28"/>
          <w:szCs w:val="28"/>
        </w:rPr>
        <w:t>Российской Федерации</w:t>
      </w:r>
      <w:r w:rsidR="007B4F93">
        <w:rPr>
          <w:rFonts w:ascii="Times New Roman" w:hAnsi="Times New Roman" w:cs="Times New Roman"/>
          <w:sz w:val="28"/>
          <w:szCs w:val="28"/>
        </w:rPr>
        <w:t xml:space="preserve"> </w:t>
      </w:r>
      <w:r w:rsidRPr="007B4F93">
        <w:rPr>
          <w:rFonts w:ascii="Times New Roman" w:hAnsi="Times New Roman" w:cs="Times New Roman"/>
          <w:sz w:val="28"/>
          <w:szCs w:val="28"/>
          <w:shd w:val="clear" w:color="auto" w:fill="FFFFFF"/>
        </w:rPr>
        <w:t>и другими законами.</w:t>
      </w:r>
    </w:p>
    <w:p w:rsidR="008D00CE" w:rsidRPr="007B4F93" w:rsidRDefault="008D00CE" w:rsidP="007B4F93">
      <w:pPr>
        <w:pStyle w:val="a6"/>
        <w:shd w:val="clear" w:color="auto" w:fill="FFFFFF"/>
        <w:spacing w:before="0" w:beforeAutospacing="0" w:after="0" w:afterAutospacing="0"/>
        <w:ind w:firstLine="709"/>
        <w:jc w:val="both"/>
        <w:rPr>
          <w:b/>
          <w:sz w:val="28"/>
          <w:szCs w:val="28"/>
        </w:rPr>
      </w:pPr>
      <w:r w:rsidRPr="007B4F93">
        <w:rPr>
          <w:sz w:val="28"/>
          <w:szCs w:val="28"/>
        </w:rPr>
        <w:t>Как и любая другая юридическая ответственность, конституционно-правовая возникает вследствие совершения субъектом правоотношения виновного правонарушения. </w:t>
      </w:r>
      <w:r w:rsidRPr="007B4F93">
        <w:rPr>
          <w:rStyle w:val="a5"/>
          <w:sz w:val="28"/>
          <w:szCs w:val="28"/>
        </w:rPr>
        <w:t>Правонарушение</w:t>
      </w:r>
      <w:r w:rsidRPr="007B4F93">
        <w:rPr>
          <w:sz w:val="28"/>
          <w:szCs w:val="28"/>
        </w:rPr>
        <w:t> в сфере конституционно-правовых отношений </w:t>
      </w:r>
      <w:r w:rsidRPr="007B4F93">
        <w:rPr>
          <w:rStyle w:val="a5"/>
          <w:sz w:val="28"/>
          <w:szCs w:val="28"/>
        </w:rPr>
        <w:t>складывается из:</w:t>
      </w:r>
    </w:p>
    <w:p w:rsidR="008D00CE" w:rsidRPr="007B4F93" w:rsidRDefault="008D00CE" w:rsidP="007B4F93">
      <w:pPr>
        <w:numPr>
          <w:ilvl w:val="0"/>
          <w:numId w:val="2"/>
        </w:numPr>
        <w:shd w:val="clear" w:color="auto" w:fill="FFFFFF"/>
        <w:tabs>
          <w:tab w:val="num" w:pos="0"/>
        </w:tabs>
        <w:ind w:left="0" w:firstLine="426"/>
        <w:jc w:val="both"/>
        <w:rPr>
          <w:rFonts w:ascii="Times New Roman" w:hAnsi="Times New Roman" w:cs="Times New Roman"/>
          <w:sz w:val="28"/>
          <w:szCs w:val="28"/>
        </w:rPr>
      </w:pPr>
      <w:r w:rsidRPr="007B4F93">
        <w:rPr>
          <w:rFonts w:ascii="Times New Roman" w:hAnsi="Times New Roman" w:cs="Times New Roman"/>
          <w:sz w:val="28"/>
          <w:szCs w:val="28"/>
        </w:rPr>
        <w:t xml:space="preserve">субъекта (граждане </w:t>
      </w:r>
      <w:r w:rsidR="007B4F93">
        <w:rPr>
          <w:rFonts w:ascii="Times New Roman" w:eastAsia="Times New Roman" w:hAnsi="Times New Roman" w:cs="Times New Roman"/>
          <w:sz w:val="28"/>
          <w:szCs w:val="28"/>
          <w:lang w:eastAsia="ru-RU"/>
        </w:rPr>
        <w:t>России</w:t>
      </w:r>
      <w:r w:rsidRPr="007B4F93">
        <w:rPr>
          <w:rFonts w:ascii="Times New Roman" w:hAnsi="Times New Roman" w:cs="Times New Roman"/>
          <w:sz w:val="28"/>
          <w:szCs w:val="28"/>
        </w:rPr>
        <w:t>, иностранные граждане, лица без гражданства, государственные органы власти, должностные лица);</w:t>
      </w:r>
    </w:p>
    <w:p w:rsidR="008D00CE" w:rsidRPr="007B4F93" w:rsidRDefault="008D00CE" w:rsidP="007B4F93">
      <w:pPr>
        <w:numPr>
          <w:ilvl w:val="0"/>
          <w:numId w:val="2"/>
        </w:numPr>
        <w:shd w:val="clear" w:color="auto" w:fill="FFFFFF"/>
        <w:tabs>
          <w:tab w:val="num" w:pos="0"/>
        </w:tabs>
        <w:ind w:left="0" w:firstLine="426"/>
        <w:jc w:val="both"/>
        <w:rPr>
          <w:rFonts w:ascii="Times New Roman" w:hAnsi="Times New Roman" w:cs="Times New Roman"/>
          <w:sz w:val="28"/>
          <w:szCs w:val="28"/>
        </w:rPr>
      </w:pPr>
      <w:r w:rsidRPr="007B4F93">
        <w:rPr>
          <w:rFonts w:ascii="Times New Roman" w:hAnsi="Times New Roman" w:cs="Times New Roman"/>
          <w:sz w:val="28"/>
          <w:szCs w:val="28"/>
        </w:rPr>
        <w:t>субъективной стороны (только при наличии виновного поведения субъекта);</w:t>
      </w:r>
    </w:p>
    <w:p w:rsidR="008D00CE" w:rsidRPr="007B4F93" w:rsidRDefault="008D00CE" w:rsidP="007B4F93">
      <w:pPr>
        <w:numPr>
          <w:ilvl w:val="0"/>
          <w:numId w:val="2"/>
        </w:numPr>
        <w:shd w:val="clear" w:color="auto" w:fill="FFFFFF"/>
        <w:tabs>
          <w:tab w:val="num" w:pos="0"/>
        </w:tabs>
        <w:ind w:left="0" w:firstLine="426"/>
        <w:jc w:val="both"/>
        <w:rPr>
          <w:rFonts w:ascii="Times New Roman" w:hAnsi="Times New Roman" w:cs="Times New Roman"/>
          <w:sz w:val="28"/>
          <w:szCs w:val="28"/>
        </w:rPr>
      </w:pPr>
      <w:r w:rsidRPr="007B4F93">
        <w:rPr>
          <w:rFonts w:ascii="Times New Roman" w:hAnsi="Times New Roman" w:cs="Times New Roman"/>
          <w:sz w:val="28"/>
          <w:szCs w:val="28"/>
        </w:rPr>
        <w:t xml:space="preserve">объекта (общественные отношения, возникающие по поводу сохранения конституционного строя </w:t>
      </w:r>
      <w:r w:rsidR="007B4F93" w:rsidRPr="007B4F93">
        <w:rPr>
          <w:rFonts w:ascii="Times New Roman" w:hAnsi="Times New Roman" w:cs="Times New Roman"/>
          <w:sz w:val="28"/>
          <w:szCs w:val="28"/>
        </w:rPr>
        <w:t>Российской Федерации</w:t>
      </w:r>
      <w:r w:rsidRPr="007B4F93">
        <w:rPr>
          <w:rFonts w:ascii="Times New Roman" w:hAnsi="Times New Roman" w:cs="Times New Roman"/>
          <w:sz w:val="28"/>
          <w:szCs w:val="28"/>
        </w:rPr>
        <w:t xml:space="preserve">, </w:t>
      </w:r>
      <w:r w:rsidR="007B4F93" w:rsidRPr="007B4F93">
        <w:rPr>
          <w:rFonts w:ascii="Times New Roman" w:hAnsi="Times New Roman" w:cs="Times New Roman"/>
          <w:sz w:val="28"/>
          <w:szCs w:val="28"/>
        </w:rPr>
        <w:t xml:space="preserve">федеративного </w:t>
      </w:r>
      <w:r w:rsidRPr="007B4F93">
        <w:rPr>
          <w:rFonts w:ascii="Times New Roman" w:hAnsi="Times New Roman" w:cs="Times New Roman"/>
          <w:sz w:val="28"/>
          <w:szCs w:val="28"/>
        </w:rPr>
        <w:t>(или</w:t>
      </w:r>
      <w:r w:rsidR="007B4F93" w:rsidRPr="007B4F93">
        <w:rPr>
          <w:rFonts w:ascii="Times New Roman" w:hAnsi="Times New Roman" w:cs="Times New Roman"/>
          <w:sz w:val="28"/>
          <w:szCs w:val="28"/>
        </w:rPr>
        <w:t xml:space="preserve"> административно-территориального</w:t>
      </w:r>
      <w:r w:rsidRPr="007B4F93">
        <w:rPr>
          <w:rFonts w:ascii="Times New Roman" w:hAnsi="Times New Roman" w:cs="Times New Roman"/>
          <w:sz w:val="28"/>
          <w:szCs w:val="28"/>
        </w:rPr>
        <w:t>) устройства, защиты прав и свобод личности, работы государственных органов власти и порядка их формирования и иных конституционных гарантий);</w:t>
      </w:r>
    </w:p>
    <w:p w:rsidR="008D00CE" w:rsidRPr="007B4F93" w:rsidRDefault="008D00CE" w:rsidP="007B4F93">
      <w:pPr>
        <w:numPr>
          <w:ilvl w:val="0"/>
          <w:numId w:val="2"/>
        </w:numPr>
        <w:shd w:val="clear" w:color="auto" w:fill="FFFFFF"/>
        <w:tabs>
          <w:tab w:val="num" w:pos="0"/>
        </w:tabs>
        <w:ind w:left="0" w:firstLine="426"/>
        <w:jc w:val="both"/>
        <w:rPr>
          <w:rFonts w:ascii="Times New Roman" w:hAnsi="Times New Roman" w:cs="Times New Roman"/>
          <w:sz w:val="28"/>
          <w:szCs w:val="28"/>
        </w:rPr>
      </w:pPr>
      <w:r w:rsidRPr="007B4F93">
        <w:rPr>
          <w:rFonts w:ascii="Times New Roman" w:hAnsi="Times New Roman" w:cs="Times New Roman"/>
          <w:sz w:val="28"/>
          <w:szCs w:val="28"/>
        </w:rPr>
        <w:t>объективной стороны (она выражается в действиях или бездействиях субъекта, направленных на нарушение законодательства в сфере конституционных отношений).</w:t>
      </w:r>
    </w:p>
    <w:p w:rsidR="008D00CE" w:rsidRPr="007B4F93" w:rsidRDefault="008D00CE" w:rsidP="007B4F93">
      <w:pPr>
        <w:pStyle w:val="a6"/>
        <w:shd w:val="clear" w:color="auto" w:fill="FFFFFF"/>
        <w:spacing w:before="0" w:beforeAutospacing="0" w:after="0" w:afterAutospacing="0"/>
        <w:ind w:firstLine="709"/>
        <w:jc w:val="both"/>
        <w:rPr>
          <w:sz w:val="28"/>
          <w:szCs w:val="28"/>
        </w:rPr>
      </w:pPr>
      <w:hyperlink r:id="rId9" w:tooltip="Государство" w:history="1">
        <w:r w:rsidRPr="007B4F93">
          <w:rPr>
            <w:rStyle w:val="a3"/>
            <w:color w:val="auto"/>
            <w:sz w:val="28"/>
            <w:szCs w:val="28"/>
          </w:rPr>
          <w:t>Государство</w:t>
        </w:r>
      </w:hyperlink>
      <w:r w:rsidRPr="007B4F93">
        <w:rPr>
          <w:sz w:val="28"/>
          <w:szCs w:val="28"/>
        </w:rPr>
        <w:t> как таковое также может нести по конституционному праву материальную ответственность. Такая ответственность имела, например, место за действия воинских подразделений, которые во время учений нанесли вред имуществу граждан. По решению суда выплаты за виновных должностных лиц производит казна (для этого Правительством РФ создан особый фонд), но возможен регрессный иск государства (его органов) о возмещении виновником выплаченного казной.</w:t>
      </w:r>
    </w:p>
    <w:p w:rsidR="008D00CE" w:rsidRPr="007B4F93" w:rsidRDefault="008D00CE" w:rsidP="007B4F93">
      <w:pPr>
        <w:pStyle w:val="a6"/>
        <w:shd w:val="clear" w:color="auto" w:fill="FFFFFF"/>
        <w:spacing w:before="0" w:beforeAutospacing="0" w:after="0" w:afterAutospacing="0"/>
        <w:ind w:firstLine="709"/>
        <w:jc w:val="both"/>
        <w:rPr>
          <w:b/>
          <w:i/>
          <w:sz w:val="28"/>
          <w:szCs w:val="28"/>
        </w:rPr>
      </w:pPr>
      <w:r w:rsidRPr="007B4F93">
        <w:rPr>
          <w:rStyle w:val="a5"/>
          <w:i/>
          <w:sz w:val="28"/>
          <w:szCs w:val="28"/>
        </w:rPr>
        <w:t>Признаки конституционно-правовой ответственности:</w:t>
      </w:r>
    </w:p>
    <w:p w:rsidR="008D00CE" w:rsidRPr="007B4F93" w:rsidRDefault="008D00CE" w:rsidP="007B4F93">
      <w:pPr>
        <w:numPr>
          <w:ilvl w:val="0"/>
          <w:numId w:val="3"/>
        </w:numPr>
        <w:shd w:val="clear" w:color="auto" w:fill="FFFFFF"/>
        <w:tabs>
          <w:tab w:val="num" w:pos="0"/>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она устанавливается специальным законодательством, конкретизирующим конституционные положения (например, отдельными законами о предоставлении гарантий гражданам, о местном самоуправлении, о порядке деятельности и формирования органов государственной власти </w:t>
      </w:r>
      <w:r w:rsidR="007B4F93" w:rsidRPr="007B4F93">
        <w:rPr>
          <w:rFonts w:ascii="Times New Roman" w:hAnsi="Times New Roman" w:cs="Times New Roman"/>
          <w:sz w:val="28"/>
          <w:szCs w:val="28"/>
        </w:rPr>
        <w:t>Российской Федерации</w:t>
      </w:r>
      <w:r w:rsidR="007B4F93">
        <w:rPr>
          <w:rFonts w:ascii="Times New Roman" w:hAnsi="Times New Roman" w:cs="Times New Roman"/>
          <w:sz w:val="28"/>
          <w:szCs w:val="28"/>
        </w:rPr>
        <w:t xml:space="preserve"> </w:t>
      </w:r>
      <w:r w:rsidRPr="007B4F93">
        <w:rPr>
          <w:rFonts w:ascii="Times New Roman" w:hAnsi="Times New Roman" w:cs="Times New Roman"/>
          <w:sz w:val="28"/>
          <w:szCs w:val="28"/>
        </w:rPr>
        <w:t xml:space="preserve">и ее субъектов и т.д.), а не самой Конституцией </w:t>
      </w:r>
      <w:r w:rsidR="007B4F93">
        <w:rPr>
          <w:rFonts w:ascii="Times New Roman" w:eastAsia="Times New Roman" w:hAnsi="Times New Roman" w:cs="Times New Roman"/>
          <w:sz w:val="28"/>
          <w:szCs w:val="28"/>
          <w:lang w:eastAsia="ru-RU"/>
        </w:rPr>
        <w:t>РФ</w:t>
      </w:r>
      <w:r w:rsidRPr="007B4F93">
        <w:rPr>
          <w:rFonts w:ascii="Times New Roman" w:hAnsi="Times New Roman" w:cs="Times New Roman"/>
          <w:sz w:val="28"/>
          <w:szCs w:val="28"/>
        </w:rPr>
        <w:t>, так как она не содержит каких-либо видов ответственности (санкций) за нарушение конституционного законодательства;</w:t>
      </w:r>
    </w:p>
    <w:p w:rsidR="008D00CE" w:rsidRPr="007B4F93" w:rsidRDefault="008D00CE" w:rsidP="005D727A">
      <w:pPr>
        <w:numPr>
          <w:ilvl w:val="0"/>
          <w:numId w:val="3"/>
        </w:numPr>
        <w:shd w:val="clear" w:color="auto" w:fill="FFFFFF"/>
        <w:tabs>
          <w:tab w:val="clear" w:pos="720"/>
          <w:tab w:val="num" w:pos="0"/>
          <w:tab w:val="num" w:pos="993"/>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lastRenderedPageBreak/>
        <w:t xml:space="preserve">она устанавливается, как правило, в особо жестких формах, так как в данном случае нарушаются первоосновы государственности (например, в Уголовном кодексе </w:t>
      </w:r>
      <w:r w:rsidR="005D727A" w:rsidRPr="005D727A">
        <w:rPr>
          <w:rFonts w:ascii="Times New Roman" w:hAnsi="Times New Roman" w:cs="Times New Roman"/>
          <w:sz w:val="28"/>
          <w:szCs w:val="28"/>
        </w:rPr>
        <w:t>Российской Федерации</w:t>
      </w:r>
      <w:r w:rsidR="005D727A">
        <w:rPr>
          <w:sz w:val="28"/>
          <w:szCs w:val="28"/>
        </w:rPr>
        <w:t xml:space="preserve"> </w:t>
      </w:r>
      <w:r w:rsidRPr="007B4F93">
        <w:rPr>
          <w:rFonts w:ascii="Times New Roman" w:hAnsi="Times New Roman" w:cs="Times New Roman"/>
          <w:sz w:val="28"/>
          <w:szCs w:val="28"/>
        </w:rPr>
        <w:t>в гл. 29 устанавливается ответственность за преступления против основ конституционного строя и безопасности государства в виде лишения свободы, причем в большинстве случаев на срок свыше 10 лет);</w:t>
      </w:r>
    </w:p>
    <w:p w:rsidR="008D00CE" w:rsidRPr="007B4F93" w:rsidRDefault="008D00CE" w:rsidP="005D727A">
      <w:pPr>
        <w:numPr>
          <w:ilvl w:val="0"/>
          <w:numId w:val="3"/>
        </w:numPr>
        <w:shd w:val="clear" w:color="auto" w:fill="FFFFFF"/>
        <w:tabs>
          <w:tab w:val="clear" w:pos="720"/>
          <w:tab w:val="num" w:pos="0"/>
          <w:tab w:val="num" w:pos="993"/>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она наступает только при наличии вины.</w:t>
      </w:r>
    </w:p>
    <w:p w:rsidR="008D00CE" w:rsidRPr="007B4F93" w:rsidRDefault="008D00CE" w:rsidP="007B4F93">
      <w:pPr>
        <w:pStyle w:val="a6"/>
        <w:shd w:val="clear" w:color="auto" w:fill="FFFFFF"/>
        <w:spacing w:before="0" w:beforeAutospacing="0" w:after="0" w:afterAutospacing="0"/>
        <w:ind w:firstLine="709"/>
        <w:jc w:val="both"/>
        <w:rPr>
          <w:b/>
          <w:i/>
          <w:sz w:val="28"/>
          <w:szCs w:val="28"/>
        </w:rPr>
      </w:pPr>
      <w:r w:rsidRPr="007B4F93">
        <w:rPr>
          <w:rStyle w:val="a5"/>
          <w:i/>
          <w:sz w:val="28"/>
          <w:szCs w:val="28"/>
        </w:rPr>
        <w:t>Виды объектов  конституционно-правовой ответственности:</w:t>
      </w:r>
    </w:p>
    <w:p w:rsidR="008D00CE" w:rsidRPr="007B4F93" w:rsidRDefault="008D00CE" w:rsidP="00763BD9">
      <w:pPr>
        <w:pStyle w:val="a4"/>
        <w:numPr>
          <w:ilvl w:val="0"/>
          <w:numId w:val="13"/>
        </w:numPr>
        <w:shd w:val="clear" w:color="auto" w:fill="FFFFFF"/>
        <w:ind w:left="426" w:hanging="426"/>
        <w:jc w:val="both"/>
        <w:rPr>
          <w:rFonts w:ascii="Times New Roman" w:hAnsi="Times New Roman" w:cs="Times New Roman"/>
          <w:sz w:val="28"/>
          <w:szCs w:val="28"/>
        </w:rPr>
      </w:pPr>
      <w:r w:rsidRPr="007B4F93">
        <w:rPr>
          <w:rFonts w:ascii="Times New Roman" w:hAnsi="Times New Roman" w:cs="Times New Roman"/>
          <w:sz w:val="28"/>
          <w:szCs w:val="28"/>
        </w:rPr>
        <w:t xml:space="preserve">ответственность за нарушение основ конституционного строя </w:t>
      </w:r>
      <w:r w:rsidR="00763BD9" w:rsidRPr="00763BD9">
        <w:rPr>
          <w:rFonts w:ascii="Times New Roman" w:hAnsi="Times New Roman" w:cs="Times New Roman"/>
          <w:sz w:val="28"/>
          <w:szCs w:val="28"/>
        </w:rPr>
        <w:t>Российской Федерации</w:t>
      </w:r>
      <w:r w:rsidRPr="00763BD9">
        <w:rPr>
          <w:rFonts w:ascii="Times New Roman" w:hAnsi="Times New Roman" w:cs="Times New Roman"/>
          <w:sz w:val="28"/>
          <w:szCs w:val="28"/>
        </w:rPr>
        <w:t>;</w:t>
      </w:r>
    </w:p>
    <w:p w:rsidR="008D00CE" w:rsidRPr="007B4F93" w:rsidRDefault="008D00CE" w:rsidP="00763BD9">
      <w:pPr>
        <w:pStyle w:val="a4"/>
        <w:numPr>
          <w:ilvl w:val="0"/>
          <w:numId w:val="13"/>
        </w:numPr>
        <w:shd w:val="clear" w:color="auto" w:fill="FFFFFF"/>
        <w:ind w:left="426" w:hanging="426"/>
        <w:jc w:val="both"/>
        <w:rPr>
          <w:rFonts w:ascii="Times New Roman" w:hAnsi="Times New Roman" w:cs="Times New Roman"/>
          <w:sz w:val="28"/>
          <w:szCs w:val="28"/>
        </w:rPr>
      </w:pPr>
      <w:r w:rsidRPr="007B4F93">
        <w:rPr>
          <w:rFonts w:ascii="Times New Roman" w:hAnsi="Times New Roman" w:cs="Times New Roman"/>
          <w:sz w:val="28"/>
          <w:szCs w:val="28"/>
        </w:rPr>
        <w:t>ответственность за нарушение личных прав и свобод человека и гражданина;</w:t>
      </w:r>
    </w:p>
    <w:p w:rsidR="008D00CE" w:rsidRPr="007B4F93" w:rsidRDefault="008D00CE" w:rsidP="00763BD9">
      <w:pPr>
        <w:pStyle w:val="a4"/>
        <w:numPr>
          <w:ilvl w:val="0"/>
          <w:numId w:val="13"/>
        </w:numPr>
        <w:shd w:val="clear" w:color="auto" w:fill="FFFFFF"/>
        <w:ind w:left="426" w:hanging="426"/>
        <w:jc w:val="both"/>
        <w:rPr>
          <w:rFonts w:ascii="Times New Roman" w:hAnsi="Times New Roman" w:cs="Times New Roman"/>
          <w:sz w:val="28"/>
          <w:szCs w:val="28"/>
        </w:rPr>
      </w:pPr>
      <w:r w:rsidRPr="007B4F93">
        <w:rPr>
          <w:rFonts w:ascii="Times New Roman" w:hAnsi="Times New Roman" w:cs="Times New Roman"/>
          <w:sz w:val="28"/>
          <w:szCs w:val="28"/>
        </w:rPr>
        <w:t>ответственность за нарушение политических прав и свобод человека и гражданина;</w:t>
      </w:r>
    </w:p>
    <w:p w:rsidR="008D00CE" w:rsidRPr="007B4F93" w:rsidRDefault="008D00CE" w:rsidP="00763BD9">
      <w:pPr>
        <w:pStyle w:val="a4"/>
        <w:numPr>
          <w:ilvl w:val="0"/>
          <w:numId w:val="13"/>
        </w:numPr>
        <w:shd w:val="clear" w:color="auto" w:fill="FFFFFF"/>
        <w:ind w:left="426" w:hanging="426"/>
        <w:jc w:val="both"/>
        <w:rPr>
          <w:rFonts w:ascii="Times New Roman" w:hAnsi="Times New Roman" w:cs="Times New Roman"/>
          <w:sz w:val="28"/>
          <w:szCs w:val="28"/>
        </w:rPr>
      </w:pPr>
      <w:r w:rsidRPr="007B4F93">
        <w:rPr>
          <w:rFonts w:ascii="Times New Roman" w:hAnsi="Times New Roman" w:cs="Times New Roman"/>
          <w:sz w:val="28"/>
          <w:szCs w:val="28"/>
        </w:rPr>
        <w:t>ответственность за нарушение социально-экономических прав и свобод человека и гражданина;</w:t>
      </w:r>
    </w:p>
    <w:p w:rsidR="008D00CE" w:rsidRPr="007B4F93" w:rsidRDefault="008D00CE" w:rsidP="00763BD9">
      <w:pPr>
        <w:pStyle w:val="a4"/>
        <w:numPr>
          <w:ilvl w:val="0"/>
          <w:numId w:val="13"/>
        </w:numPr>
        <w:shd w:val="clear" w:color="auto" w:fill="FFFFFF"/>
        <w:ind w:left="426" w:hanging="426"/>
        <w:jc w:val="both"/>
        <w:rPr>
          <w:rFonts w:ascii="Times New Roman" w:hAnsi="Times New Roman" w:cs="Times New Roman"/>
          <w:sz w:val="28"/>
          <w:szCs w:val="28"/>
        </w:rPr>
      </w:pPr>
      <w:r w:rsidRPr="007B4F93">
        <w:rPr>
          <w:rFonts w:ascii="Times New Roman" w:hAnsi="Times New Roman" w:cs="Times New Roman"/>
          <w:sz w:val="28"/>
          <w:szCs w:val="28"/>
        </w:rPr>
        <w:t>ответственность за нарушение культурных прав и свобод человека и гражданина;</w:t>
      </w:r>
    </w:p>
    <w:p w:rsidR="008D00CE" w:rsidRPr="00763BD9" w:rsidRDefault="008D00CE" w:rsidP="00763BD9">
      <w:pPr>
        <w:pStyle w:val="a4"/>
        <w:numPr>
          <w:ilvl w:val="0"/>
          <w:numId w:val="13"/>
        </w:numPr>
        <w:ind w:left="426" w:hanging="426"/>
        <w:jc w:val="both"/>
        <w:rPr>
          <w:rFonts w:ascii="Times New Roman" w:hAnsi="Times New Roman" w:cs="Times New Roman"/>
          <w:sz w:val="28"/>
          <w:szCs w:val="28"/>
        </w:rPr>
      </w:pPr>
      <w:r w:rsidRPr="00763BD9">
        <w:rPr>
          <w:rFonts w:ascii="Times New Roman" w:hAnsi="Times New Roman" w:cs="Times New Roman"/>
          <w:sz w:val="28"/>
          <w:szCs w:val="28"/>
        </w:rPr>
        <w:t>ответственность за нарушения в осуществлении управления и нарушения законодательства органами государственной власти и местного самоуправления и т.д.</w:t>
      </w:r>
    </w:p>
    <w:p w:rsidR="007B4F93" w:rsidRPr="007B4F93" w:rsidRDefault="007B4F93" w:rsidP="007B4F93">
      <w:pPr>
        <w:ind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Таким образом, конституционно-правовая ответственность, как и другие виды юридической ответственности </w:t>
      </w:r>
      <w:r w:rsidRPr="007B4F93">
        <w:rPr>
          <w:rFonts w:ascii="Times New Roman" w:hAnsi="Times New Roman" w:cs="Times New Roman"/>
          <w:sz w:val="28"/>
          <w:szCs w:val="28"/>
          <w:shd w:val="clear" w:color="auto" w:fill="FFFFFF"/>
        </w:rPr>
        <w:t>–</w:t>
      </w:r>
      <w:r w:rsidRPr="007B4F93">
        <w:rPr>
          <w:rFonts w:ascii="Times New Roman" w:hAnsi="Times New Roman" w:cs="Times New Roman"/>
          <w:sz w:val="28"/>
          <w:szCs w:val="28"/>
        </w:rPr>
        <w:t xml:space="preserve"> это, прежде всего отрицательная оценка государством деятельности гражданина, государственного органа, должностного лица и т.д., а также принуждения, реализация санкции правовой нормы.</w:t>
      </w:r>
    </w:p>
    <w:p w:rsidR="007B4F93" w:rsidRDefault="007B4F93" w:rsidP="007B4F93">
      <w:pPr>
        <w:ind w:firstLine="709"/>
        <w:jc w:val="both"/>
        <w:rPr>
          <w:rFonts w:ascii="Times New Roman" w:hAnsi="Times New Roman" w:cs="Times New Roman"/>
          <w:sz w:val="28"/>
          <w:szCs w:val="28"/>
        </w:rPr>
      </w:pPr>
      <w:r w:rsidRPr="007B4F93">
        <w:rPr>
          <w:rFonts w:ascii="Times New Roman" w:hAnsi="Times New Roman" w:cs="Times New Roman"/>
          <w:i/>
          <w:sz w:val="28"/>
          <w:szCs w:val="28"/>
        </w:rPr>
        <w:t>Конституционно-правовая ответственность</w:t>
      </w:r>
      <w:r w:rsidRPr="007B4F93">
        <w:rPr>
          <w:rFonts w:ascii="Times New Roman" w:hAnsi="Times New Roman" w:cs="Times New Roman"/>
          <w:sz w:val="28"/>
          <w:szCs w:val="28"/>
          <w:shd w:val="clear" w:color="auto" w:fill="FFFFFF"/>
        </w:rPr>
        <w:t>–</w:t>
      </w:r>
      <w:r w:rsidRPr="007B4F93">
        <w:rPr>
          <w:rFonts w:ascii="Times New Roman" w:hAnsi="Times New Roman" w:cs="Times New Roman"/>
          <w:sz w:val="28"/>
          <w:szCs w:val="28"/>
        </w:rPr>
        <w:t>это самостоятельный, установленный в нормах конституционного права вид юридической ответственности, направленный, прежде всего, на обеспечение правовой охраны Конституции, который предусматривает необходимость для субъектов конституционных правонарушений отвечать за свое юридически значимое поведение, реализуется в сфере конституционно-правовых отношений.</w:t>
      </w:r>
    </w:p>
    <w:p w:rsidR="00763BD9" w:rsidRPr="007B4F93" w:rsidRDefault="00763BD9" w:rsidP="007B4F93">
      <w:pPr>
        <w:ind w:firstLine="709"/>
        <w:jc w:val="both"/>
        <w:rPr>
          <w:rFonts w:ascii="Times New Roman" w:hAnsi="Times New Roman" w:cs="Times New Roman"/>
          <w:sz w:val="28"/>
          <w:szCs w:val="28"/>
        </w:rPr>
      </w:pPr>
    </w:p>
    <w:p w:rsidR="007B4F93" w:rsidRPr="007B4F93" w:rsidRDefault="007B4F93" w:rsidP="00763BD9">
      <w:pPr>
        <w:pStyle w:val="a4"/>
        <w:numPr>
          <w:ilvl w:val="0"/>
          <w:numId w:val="1"/>
        </w:numPr>
        <w:tabs>
          <w:tab w:val="left" w:pos="1134"/>
        </w:tabs>
        <w:ind w:left="0" w:firstLine="709"/>
        <w:jc w:val="both"/>
        <w:rPr>
          <w:rFonts w:ascii="Times New Roman" w:hAnsi="Times New Roman" w:cs="Times New Roman"/>
          <w:b/>
          <w:sz w:val="28"/>
          <w:szCs w:val="28"/>
        </w:rPr>
      </w:pPr>
      <w:r w:rsidRPr="007B4F93">
        <w:rPr>
          <w:rFonts w:ascii="Times New Roman" w:hAnsi="Times New Roman" w:cs="Times New Roman"/>
          <w:b/>
          <w:sz w:val="28"/>
          <w:szCs w:val="28"/>
        </w:rPr>
        <w:t>Субъекты конституционно-правовой ответственности</w:t>
      </w:r>
      <w:r w:rsidR="00763BD9">
        <w:rPr>
          <w:rFonts w:ascii="Times New Roman" w:hAnsi="Times New Roman" w:cs="Times New Roman"/>
          <w:b/>
          <w:sz w:val="28"/>
          <w:szCs w:val="28"/>
        </w:rPr>
        <w:t>.</w:t>
      </w:r>
    </w:p>
    <w:p w:rsidR="007B4F93" w:rsidRPr="007B4F93" w:rsidRDefault="007B4F93" w:rsidP="007B4F93">
      <w:pPr>
        <w:pStyle w:val="a6"/>
        <w:spacing w:before="0" w:beforeAutospacing="0" w:after="0" w:afterAutospacing="0"/>
        <w:ind w:firstLine="709"/>
        <w:jc w:val="both"/>
        <w:rPr>
          <w:sz w:val="28"/>
          <w:szCs w:val="28"/>
        </w:rPr>
      </w:pPr>
      <w:r w:rsidRPr="007B4F93">
        <w:rPr>
          <w:sz w:val="28"/>
          <w:szCs w:val="28"/>
        </w:rPr>
        <w:t xml:space="preserve">Наличие субъекта </w:t>
      </w:r>
      <w:r w:rsidRPr="007B4F93">
        <w:rPr>
          <w:color w:val="auto"/>
          <w:sz w:val="28"/>
          <w:szCs w:val="28"/>
          <w:shd w:val="clear" w:color="auto" w:fill="FFFFFF"/>
        </w:rPr>
        <w:t>–</w:t>
      </w:r>
      <w:r w:rsidRPr="007B4F93">
        <w:rPr>
          <w:sz w:val="28"/>
          <w:szCs w:val="28"/>
        </w:rPr>
        <w:t xml:space="preserve"> необходимый элемент конституционно-правовой ответственности.</w:t>
      </w:r>
    </w:p>
    <w:p w:rsidR="007B4F93" w:rsidRPr="007B4F93" w:rsidRDefault="007B4F93" w:rsidP="007B4F93">
      <w:pPr>
        <w:pStyle w:val="a6"/>
        <w:spacing w:before="0" w:beforeAutospacing="0" w:after="0" w:afterAutospacing="0"/>
        <w:ind w:firstLine="709"/>
        <w:jc w:val="both"/>
        <w:rPr>
          <w:sz w:val="28"/>
          <w:szCs w:val="28"/>
        </w:rPr>
      </w:pPr>
      <w:r w:rsidRPr="007B4F93">
        <w:rPr>
          <w:sz w:val="28"/>
          <w:szCs w:val="28"/>
        </w:rPr>
        <w:t xml:space="preserve">Субъект конституционно-правовой ответственности </w:t>
      </w:r>
      <w:r w:rsidRPr="007B4F93">
        <w:rPr>
          <w:color w:val="auto"/>
          <w:sz w:val="28"/>
          <w:szCs w:val="28"/>
          <w:shd w:val="clear" w:color="auto" w:fill="FFFFFF"/>
        </w:rPr>
        <w:t>–</w:t>
      </w:r>
      <w:r w:rsidRPr="007B4F93">
        <w:rPr>
          <w:sz w:val="28"/>
          <w:szCs w:val="28"/>
        </w:rPr>
        <w:t xml:space="preserve"> участник конституционно-правовых отношений, на которого возлагается закрепленная нормами конституционного права обязанность отвечать за свое юридически значимое поведение в сфере конституционно-правового регулирования, обеспечиваемая возможностью применения к нему конституционно-правовых санкций.</w:t>
      </w:r>
    </w:p>
    <w:p w:rsidR="007B4F93" w:rsidRPr="007B4F93" w:rsidRDefault="007B4F93" w:rsidP="007B4F93">
      <w:pPr>
        <w:pStyle w:val="a6"/>
        <w:spacing w:before="0" w:beforeAutospacing="0" w:after="0" w:afterAutospacing="0"/>
        <w:ind w:firstLine="709"/>
        <w:jc w:val="both"/>
        <w:rPr>
          <w:sz w:val="28"/>
          <w:szCs w:val="28"/>
        </w:rPr>
      </w:pPr>
      <w:r w:rsidRPr="007B4F93">
        <w:rPr>
          <w:sz w:val="28"/>
          <w:szCs w:val="28"/>
        </w:rPr>
        <w:lastRenderedPageBreak/>
        <w:t>Исходя из данного определения, можно сделать вывод, что субъект конституционно-правовой ответственности характеризуется </w:t>
      </w:r>
      <w:r w:rsidRPr="007B4F93">
        <w:rPr>
          <w:i/>
          <w:iCs/>
          <w:sz w:val="28"/>
          <w:szCs w:val="28"/>
        </w:rPr>
        <w:t>тремя важными признаками</w:t>
      </w:r>
      <w:r w:rsidRPr="007B4F93">
        <w:rPr>
          <w:sz w:val="28"/>
          <w:szCs w:val="28"/>
        </w:rPr>
        <w:t>:</w:t>
      </w:r>
    </w:p>
    <w:p w:rsidR="007B4F93" w:rsidRPr="007B4F93" w:rsidRDefault="007B4F93" w:rsidP="00763BD9">
      <w:pPr>
        <w:pStyle w:val="a4"/>
        <w:numPr>
          <w:ilvl w:val="0"/>
          <w:numId w:val="5"/>
        </w:numPr>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он является участником конституционно-правовых отношений, т.е. обладает конституционной право- и дееспособностью;</w:t>
      </w:r>
    </w:p>
    <w:p w:rsidR="007B4F93" w:rsidRPr="007B4F93" w:rsidRDefault="007B4F93" w:rsidP="00763BD9">
      <w:pPr>
        <w:pStyle w:val="a4"/>
        <w:numPr>
          <w:ilvl w:val="0"/>
          <w:numId w:val="5"/>
        </w:numPr>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на него возложена обязанность -  отвечать за свое юридически значимое поведение (а в ряде случаев не только за совершенные им деяния, но и за деяния других субъектов);</w:t>
      </w:r>
    </w:p>
    <w:p w:rsidR="007B4F93" w:rsidRPr="007B4F93" w:rsidRDefault="007B4F93" w:rsidP="00763BD9">
      <w:pPr>
        <w:pStyle w:val="a4"/>
        <w:numPr>
          <w:ilvl w:val="0"/>
          <w:numId w:val="5"/>
        </w:numPr>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в конституционном праве предусматривается возможность претерпевания им особых ограничений, негативного воздействия норм конституционного права (т.е. он обладает конституционной деликтоспособностью</w:t>
      </w:r>
      <w:r w:rsidR="00763BD9">
        <w:rPr>
          <w:rFonts w:ascii="Times New Roman" w:hAnsi="Times New Roman" w:cs="Times New Roman"/>
          <w:sz w:val="28"/>
          <w:szCs w:val="28"/>
        </w:rPr>
        <w:t xml:space="preserve"> </w:t>
      </w:r>
      <w:r w:rsidRPr="007B4F93">
        <w:rPr>
          <w:rFonts w:ascii="Times New Roman" w:hAnsi="Times New Roman" w:cs="Times New Roman"/>
          <w:sz w:val="28"/>
          <w:szCs w:val="28"/>
          <w:shd w:val="clear" w:color="auto" w:fill="FFFFFF"/>
        </w:rPr>
        <w:t>–</w:t>
      </w:r>
      <w:r w:rsidRPr="007B4F93">
        <w:rPr>
          <w:rFonts w:ascii="Times New Roman" w:hAnsi="Times New Roman" w:cs="Times New Roman"/>
          <w:sz w:val="28"/>
          <w:szCs w:val="28"/>
        </w:rPr>
        <w:t xml:space="preserve"> способностью самостоятельно нести ответственность за совершенные конституционные деликты).</w:t>
      </w:r>
    </w:p>
    <w:p w:rsidR="007B4F93" w:rsidRPr="007B4F93" w:rsidRDefault="007B4F93" w:rsidP="007B4F93">
      <w:pPr>
        <w:pStyle w:val="a6"/>
        <w:spacing w:before="0" w:beforeAutospacing="0" w:after="0" w:afterAutospacing="0"/>
        <w:ind w:firstLine="709"/>
        <w:jc w:val="both"/>
        <w:rPr>
          <w:sz w:val="28"/>
          <w:szCs w:val="28"/>
        </w:rPr>
      </w:pPr>
      <w:r w:rsidRPr="007B4F93">
        <w:rPr>
          <w:sz w:val="28"/>
          <w:szCs w:val="28"/>
        </w:rPr>
        <w:t xml:space="preserve">Почти все субъекты конституционно-правовых отношений могут быть субъектами конституционно-правовой ответственности, кроме народа (нации) и государства, так как они не обладают всеми тремя необходимыми признаками субъектов конституционно-правовой ответственности, приведенными выше. </w:t>
      </w:r>
    </w:p>
    <w:p w:rsidR="007B4F93" w:rsidRPr="007B4F93" w:rsidRDefault="007B4F93" w:rsidP="00763BD9">
      <w:pPr>
        <w:ind w:firstLine="709"/>
        <w:jc w:val="both"/>
        <w:rPr>
          <w:rFonts w:ascii="Times New Roman" w:hAnsi="Times New Roman" w:cs="Times New Roman"/>
          <w:sz w:val="28"/>
          <w:szCs w:val="28"/>
        </w:rPr>
      </w:pPr>
      <w:r w:rsidRPr="007B4F93">
        <w:rPr>
          <w:rFonts w:ascii="Times New Roman" w:hAnsi="Times New Roman" w:cs="Times New Roman"/>
          <w:sz w:val="28"/>
          <w:szCs w:val="28"/>
        </w:rPr>
        <w:t>С точки зрения конституционно-правовой ответственности государство можно </w:t>
      </w:r>
      <w:r w:rsidRPr="007B4F93">
        <w:rPr>
          <w:rFonts w:ascii="Times New Roman" w:hAnsi="Times New Roman" w:cs="Times New Roman"/>
          <w:bCs/>
          <w:sz w:val="28"/>
          <w:szCs w:val="28"/>
        </w:rPr>
        <w:t>рассматривать</w:t>
      </w:r>
      <w:r w:rsidRPr="007B4F93">
        <w:rPr>
          <w:rFonts w:ascii="Times New Roman" w:hAnsi="Times New Roman" w:cs="Times New Roman"/>
          <w:b/>
          <w:bCs/>
          <w:sz w:val="28"/>
          <w:szCs w:val="28"/>
        </w:rPr>
        <w:t> </w:t>
      </w:r>
      <w:r w:rsidRPr="007B4F93">
        <w:rPr>
          <w:rFonts w:ascii="Times New Roman" w:hAnsi="Times New Roman" w:cs="Times New Roman"/>
          <w:sz w:val="28"/>
          <w:szCs w:val="28"/>
        </w:rPr>
        <w:t xml:space="preserve">как систему органов, которые являются самостоятельными субъектами конституционно-правовой ответственности, а народ  </w:t>
      </w:r>
      <w:r w:rsidRPr="007B4F93">
        <w:rPr>
          <w:rFonts w:ascii="Times New Roman" w:hAnsi="Times New Roman" w:cs="Times New Roman"/>
          <w:sz w:val="28"/>
          <w:szCs w:val="28"/>
          <w:shd w:val="clear" w:color="auto" w:fill="FFFFFF"/>
        </w:rPr>
        <w:t>–</w:t>
      </w:r>
      <w:r w:rsidRPr="007B4F93">
        <w:rPr>
          <w:rFonts w:ascii="Times New Roman" w:hAnsi="Times New Roman" w:cs="Times New Roman"/>
          <w:sz w:val="28"/>
          <w:szCs w:val="28"/>
        </w:rPr>
        <w:t xml:space="preserve">  как избирательный корпус или совокупность граждан, каждый из которых самостоятельно (индивидуально или коллективно) несет конституционно-правовую ответственность.</w:t>
      </w:r>
    </w:p>
    <w:p w:rsidR="007B4F93" w:rsidRPr="007B4F93" w:rsidRDefault="007B4F93" w:rsidP="007B4F93">
      <w:pPr>
        <w:pStyle w:val="a6"/>
        <w:spacing w:before="0" w:beforeAutospacing="0" w:after="0" w:afterAutospacing="0"/>
        <w:ind w:firstLine="709"/>
        <w:jc w:val="both"/>
        <w:rPr>
          <w:sz w:val="28"/>
          <w:szCs w:val="28"/>
        </w:rPr>
      </w:pPr>
      <w:r w:rsidRPr="007B4F93">
        <w:rPr>
          <w:sz w:val="28"/>
          <w:szCs w:val="28"/>
        </w:rPr>
        <w:t>В Определении Конституционного Суда РФ от 2 марта 2006 № 59-0 указано, что «предусматривая возможность досрочного прекращения полномочий судьи, Конституция РФ (статья 121, часть 2) устанавливает, но сути, основы конституционно-правовой ответственности судьи, конкретные основания и порядок привлечения к которой регламентируются федеральным законом».</w:t>
      </w:r>
    </w:p>
    <w:p w:rsidR="007B4F93" w:rsidRPr="007B4F93" w:rsidRDefault="007B4F93" w:rsidP="00763BD9">
      <w:pPr>
        <w:ind w:firstLine="709"/>
        <w:jc w:val="both"/>
        <w:rPr>
          <w:rFonts w:ascii="Times New Roman" w:hAnsi="Times New Roman" w:cs="Times New Roman"/>
          <w:iCs/>
          <w:sz w:val="28"/>
          <w:szCs w:val="28"/>
        </w:rPr>
      </w:pPr>
      <w:r w:rsidRPr="007B4F93">
        <w:rPr>
          <w:rFonts w:ascii="Times New Roman" w:hAnsi="Times New Roman" w:cs="Times New Roman"/>
          <w:iCs/>
          <w:sz w:val="28"/>
          <w:szCs w:val="28"/>
        </w:rPr>
        <w:t>Субъекты конституционно-правовой ответственности</w:t>
      </w:r>
      <w:r w:rsidRPr="007B4F93">
        <w:rPr>
          <w:rFonts w:ascii="Times New Roman" w:hAnsi="Times New Roman" w:cs="Times New Roman"/>
          <w:sz w:val="28"/>
          <w:szCs w:val="28"/>
        </w:rPr>
        <w:t> могут быть поделены на </w:t>
      </w:r>
      <w:r w:rsidRPr="007B4F93">
        <w:rPr>
          <w:rFonts w:ascii="Times New Roman" w:hAnsi="Times New Roman" w:cs="Times New Roman"/>
          <w:iCs/>
          <w:sz w:val="28"/>
          <w:szCs w:val="28"/>
        </w:rPr>
        <w:t>индивидуальные</w:t>
      </w:r>
      <w:r w:rsidRPr="007B4F93">
        <w:rPr>
          <w:rFonts w:ascii="Times New Roman" w:hAnsi="Times New Roman" w:cs="Times New Roman"/>
          <w:sz w:val="28"/>
          <w:szCs w:val="28"/>
        </w:rPr>
        <w:t> и </w:t>
      </w:r>
      <w:r w:rsidRPr="007B4F93">
        <w:rPr>
          <w:rFonts w:ascii="Times New Roman" w:hAnsi="Times New Roman" w:cs="Times New Roman"/>
          <w:iCs/>
          <w:sz w:val="28"/>
          <w:szCs w:val="28"/>
        </w:rPr>
        <w:t>коллективные.</w:t>
      </w:r>
    </w:p>
    <w:p w:rsidR="007B4F93" w:rsidRPr="007B4F93" w:rsidRDefault="007B4F93" w:rsidP="00763BD9">
      <w:pPr>
        <w:ind w:firstLine="709"/>
        <w:jc w:val="both"/>
        <w:rPr>
          <w:rFonts w:ascii="Times New Roman" w:hAnsi="Times New Roman" w:cs="Times New Roman"/>
          <w:sz w:val="28"/>
          <w:szCs w:val="28"/>
        </w:rPr>
      </w:pPr>
      <w:r w:rsidRPr="007B4F93">
        <w:rPr>
          <w:rFonts w:ascii="Times New Roman" w:hAnsi="Times New Roman" w:cs="Times New Roman"/>
          <w:sz w:val="28"/>
          <w:szCs w:val="28"/>
        </w:rPr>
        <w:t>К </w:t>
      </w:r>
      <w:r w:rsidRPr="007B4F93">
        <w:rPr>
          <w:rFonts w:ascii="Times New Roman" w:hAnsi="Times New Roman" w:cs="Times New Roman"/>
          <w:i/>
          <w:iCs/>
          <w:sz w:val="28"/>
          <w:szCs w:val="28"/>
        </w:rPr>
        <w:t>коллективным субъектам</w:t>
      </w:r>
      <w:r w:rsidRPr="007B4F93">
        <w:rPr>
          <w:rFonts w:ascii="Times New Roman" w:hAnsi="Times New Roman" w:cs="Times New Roman"/>
          <w:sz w:val="28"/>
          <w:szCs w:val="28"/>
        </w:rPr>
        <w:t> относятся: государственные органы (за исключением единоличных); избирательные комиссии; различные по своему назначению и статусу негосударственные органы и объединения, в том числе общественные объединения, религиозные организации, органы местного самоуправления и др. Они представляют собой не просто совокупность индивидуальных субъектов, а определенным образом внутренне организованный сложный субъект.</w:t>
      </w:r>
    </w:p>
    <w:p w:rsidR="007B4F93" w:rsidRPr="007B4F93" w:rsidRDefault="007B4F93" w:rsidP="007B4F93">
      <w:pPr>
        <w:pStyle w:val="a6"/>
        <w:spacing w:before="0" w:beforeAutospacing="0" w:after="0" w:afterAutospacing="0"/>
        <w:ind w:firstLine="709"/>
        <w:jc w:val="both"/>
        <w:rPr>
          <w:sz w:val="28"/>
          <w:szCs w:val="28"/>
        </w:rPr>
      </w:pPr>
      <w:r w:rsidRPr="007B4F93">
        <w:rPr>
          <w:sz w:val="28"/>
          <w:szCs w:val="28"/>
        </w:rPr>
        <w:t>Наиболее многочисленной и неоднородной по составу является группа </w:t>
      </w:r>
      <w:r w:rsidRPr="007B4F93">
        <w:rPr>
          <w:i/>
          <w:iCs/>
          <w:sz w:val="28"/>
          <w:szCs w:val="28"/>
        </w:rPr>
        <w:t>индивидуальных субъектов</w:t>
      </w:r>
      <w:r w:rsidRPr="007B4F93">
        <w:rPr>
          <w:sz w:val="28"/>
          <w:szCs w:val="28"/>
        </w:rPr>
        <w:t> (т.е. физических лиц). Как правило, их классифицируют на граждан, иностранных граждан, лиц без гражданства и особо выделяют должностных лиц.</w:t>
      </w:r>
    </w:p>
    <w:p w:rsidR="007B4F93" w:rsidRPr="007B4F93" w:rsidRDefault="007B4F93" w:rsidP="007B4F93">
      <w:pPr>
        <w:pStyle w:val="a6"/>
        <w:spacing w:before="0" w:beforeAutospacing="0" w:after="0" w:afterAutospacing="0"/>
        <w:ind w:firstLine="709"/>
        <w:jc w:val="both"/>
        <w:rPr>
          <w:sz w:val="28"/>
          <w:szCs w:val="28"/>
        </w:rPr>
      </w:pPr>
      <w:r w:rsidRPr="007B4F93">
        <w:rPr>
          <w:sz w:val="28"/>
          <w:szCs w:val="28"/>
        </w:rPr>
        <w:lastRenderedPageBreak/>
        <w:t>Общими признаками индивидуального субъекта конституционно-правовой ответственности признаются достижение определенного возраста и вменяемость.</w:t>
      </w:r>
    </w:p>
    <w:p w:rsidR="00763BD9" w:rsidRDefault="007B4F93" w:rsidP="007B4F93">
      <w:pPr>
        <w:pStyle w:val="a6"/>
        <w:spacing w:before="0" w:beforeAutospacing="0" w:after="0" w:afterAutospacing="0"/>
        <w:ind w:firstLine="709"/>
        <w:jc w:val="both"/>
        <w:rPr>
          <w:sz w:val="28"/>
          <w:szCs w:val="28"/>
        </w:rPr>
      </w:pPr>
      <w:r w:rsidRPr="007B4F93">
        <w:rPr>
          <w:sz w:val="28"/>
          <w:szCs w:val="28"/>
        </w:rPr>
        <w:t xml:space="preserve">Для примера, можно назвать перечень субъектов конституционно-правовой ответственности данный в ч. 2 ст. 15 Конституции РФ (с учетом ч. 3 ст. 62 Конституции РФ </w:t>
      </w:r>
      <w:r w:rsidRPr="007B4F93">
        <w:rPr>
          <w:color w:val="auto"/>
          <w:sz w:val="28"/>
          <w:szCs w:val="28"/>
          <w:shd w:val="clear" w:color="auto" w:fill="FFFFFF"/>
        </w:rPr>
        <w:t>–</w:t>
      </w:r>
      <w:r w:rsidRPr="007B4F93">
        <w:rPr>
          <w:sz w:val="28"/>
          <w:szCs w:val="28"/>
        </w:rPr>
        <w:t xml:space="preserve"> в отношении иностранных граждан и лиц без гражданства). На все перечисленные в этой статье субъекты возлагается обязанность соблюдать Конституцию РФ и законы. Этот перечень, конечно, неполный, поскольку обязанность соблюдать Конституцию страны является общей и относится ко всем субъектам конституционно-правовых отношений. Кроме того, не перечисленные в этой статье субъекты не освобождаются от обязанности соблюдать Конституцию. </w:t>
      </w:r>
    </w:p>
    <w:p w:rsidR="007B4F93" w:rsidRPr="007B4F93" w:rsidRDefault="007B4F93" w:rsidP="007B4F93">
      <w:pPr>
        <w:pStyle w:val="a6"/>
        <w:spacing w:before="0" w:beforeAutospacing="0" w:after="0" w:afterAutospacing="0"/>
        <w:ind w:firstLine="709"/>
        <w:jc w:val="both"/>
        <w:rPr>
          <w:sz w:val="28"/>
          <w:szCs w:val="28"/>
        </w:rPr>
      </w:pPr>
      <w:r w:rsidRPr="007B4F93">
        <w:rPr>
          <w:sz w:val="28"/>
          <w:szCs w:val="28"/>
        </w:rPr>
        <w:t>Учитывая это, можно выделить шесть видов субъектов, конституционно-правовая ответственность которых, различна:</w:t>
      </w:r>
    </w:p>
    <w:p w:rsidR="007B4F93" w:rsidRPr="007B4F93" w:rsidRDefault="007B4F93" w:rsidP="00763BD9">
      <w:pPr>
        <w:pStyle w:val="a4"/>
        <w:numPr>
          <w:ilvl w:val="0"/>
          <w:numId w:val="6"/>
        </w:numPr>
        <w:tabs>
          <w:tab w:val="left" w:pos="426"/>
        </w:tabs>
        <w:ind w:left="0" w:firstLine="0"/>
        <w:jc w:val="both"/>
        <w:rPr>
          <w:rFonts w:ascii="Times New Roman" w:hAnsi="Times New Roman" w:cs="Times New Roman"/>
          <w:sz w:val="28"/>
          <w:szCs w:val="28"/>
        </w:rPr>
      </w:pPr>
      <w:r w:rsidRPr="007B4F93">
        <w:rPr>
          <w:rFonts w:ascii="Times New Roman" w:hAnsi="Times New Roman" w:cs="Times New Roman"/>
          <w:sz w:val="28"/>
          <w:szCs w:val="28"/>
        </w:rPr>
        <w:t>субъекты РФ;</w:t>
      </w:r>
    </w:p>
    <w:p w:rsidR="007B4F93" w:rsidRPr="007B4F93" w:rsidRDefault="007B4F93" w:rsidP="00763BD9">
      <w:pPr>
        <w:pStyle w:val="a4"/>
        <w:numPr>
          <w:ilvl w:val="0"/>
          <w:numId w:val="6"/>
        </w:numPr>
        <w:tabs>
          <w:tab w:val="left" w:pos="426"/>
        </w:tabs>
        <w:ind w:left="0" w:firstLine="0"/>
        <w:jc w:val="both"/>
        <w:rPr>
          <w:rFonts w:ascii="Times New Roman" w:hAnsi="Times New Roman" w:cs="Times New Roman"/>
          <w:sz w:val="28"/>
          <w:szCs w:val="28"/>
        </w:rPr>
      </w:pPr>
      <w:r w:rsidRPr="007B4F93">
        <w:rPr>
          <w:rFonts w:ascii="Times New Roman" w:hAnsi="Times New Roman" w:cs="Times New Roman"/>
          <w:sz w:val="28"/>
          <w:szCs w:val="28"/>
        </w:rPr>
        <w:t>государственные органы;</w:t>
      </w:r>
    </w:p>
    <w:p w:rsidR="007B4F93" w:rsidRPr="007B4F93" w:rsidRDefault="007B4F93" w:rsidP="00763BD9">
      <w:pPr>
        <w:pStyle w:val="a4"/>
        <w:numPr>
          <w:ilvl w:val="0"/>
          <w:numId w:val="6"/>
        </w:numPr>
        <w:tabs>
          <w:tab w:val="left" w:pos="426"/>
        </w:tabs>
        <w:ind w:left="0" w:firstLine="0"/>
        <w:jc w:val="both"/>
        <w:rPr>
          <w:rFonts w:ascii="Times New Roman" w:hAnsi="Times New Roman" w:cs="Times New Roman"/>
          <w:sz w:val="28"/>
          <w:szCs w:val="28"/>
        </w:rPr>
      </w:pPr>
      <w:r w:rsidRPr="007B4F93">
        <w:rPr>
          <w:rFonts w:ascii="Times New Roman" w:hAnsi="Times New Roman" w:cs="Times New Roman"/>
          <w:sz w:val="28"/>
          <w:szCs w:val="28"/>
        </w:rPr>
        <w:t>должностные лица;</w:t>
      </w:r>
    </w:p>
    <w:p w:rsidR="007B4F93" w:rsidRPr="007B4F93" w:rsidRDefault="007B4F93" w:rsidP="00763BD9">
      <w:pPr>
        <w:pStyle w:val="a4"/>
        <w:numPr>
          <w:ilvl w:val="0"/>
          <w:numId w:val="6"/>
        </w:numPr>
        <w:tabs>
          <w:tab w:val="left" w:pos="426"/>
        </w:tabs>
        <w:ind w:left="0" w:firstLine="0"/>
        <w:jc w:val="both"/>
        <w:rPr>
          <w:rFonts w:ascii="Times New Roman" w:hAnsi="Times New Roman" w:cs="Times New Roman"/>
          <w:sz w:val="28"/>
          <w:szCs w:val="28"/>
        </w:rPr>
      </w:pPr>
      <w:r w:rsidRPr="007B4F93">
        <w:rPr>
          <w:rFonts w:ascii="Times New Roman" w:hAnsi="Times New Roman" w:cs="Times New Roman"/>
          <w:sz w:val="28"/>
          <w:szCs w:val="28"/>
        </w:rPr>
        <w:t>граждане, иностранные граждане и лица без гражданства;</w:t>
      </w:r>
    </w:p>
    <w:p w:rsidR="007B4F93" w:rsidRPr="007B4F93" w:rsidRDefault="007B4F93" w:rsidP="00763BD9">
      <w:pPr>
        <w:pStyle w:val="a4"/>
        <w:numPr>
          <w:ilvl w:val="0"/>
          <w:numId w:val="6"/>
        </w:numPr>
        <w:tabs>
          <w:tab w:val="left" w:pos="426"/>
        </w:tabs>
        <w:ind w:left="0" w:firstLine="0"/>
        <w:jc w:val="both"/>
        <w:rPr>
          <w:rFonts w:ascii="Times New Roman" w:hAnsi="Times New Roman" w:cs="Times New Roman"/>
          <w:sz w:val="28"/>
          <w:szCs w:val="28"/>
        </w:rPr>
      </w:pPr>
      <w:r w:rsidRPr="007B4F93">
        <w:rPr>
          <w:rFonts w:ascii="Times New Roman" w:hAnsi="Times New Roman" w:cs="Times New Roman"/>
          <w:sz w:val="28"/>
          <w:szCs w:val="28"/>
        </w:rPr>
        <w:t>избирательные комиссии;</w:t>
      </w:r>
    </w:p>
    <w:p w:rsidR="007B4F93" w:rsidRPr="007B4F93" w:rsidRDefault="007B4F93" w:rsidP="00763BD9">
      <w:pPr>
        <w:pStyle w:val="a4"/>
        <w:numPr>
          <w:ilvl w:val="0"/>
          <w:numId w:val="6"/>
        </w:numPr>
        <w:tabs>
          <w:tab w:val="left" w:pos="426"/>
        </w:tabs>
        <w:ind w:left="0" w:firstLine="0"/>
        <w:jc w:val="both"/>
        <w:rPr>
          <w:rFonts w:ascii="Times New Roman" w:hAnsi="Times New Roman" w:cs="Times New Roman"/>
          <w:sz w:val="28"/>
          <w:szCs w:val="28"/>
        </w:rPr>
      </w:pPr>
      <w:r w:rsidRPr="007B4F93">
        <w:rPr>
          <w:rFonts w:ascii="Times New Roman" w:hAnsi="Times New Roman" w:cs="Times New Roman"/>
          <w:sz w:val="28"/>
          <w:szCs w:val="28"/>
        </w:rPr>
        <w:t>негосударственные органы и объединения.</w:t>
      </w:r>
    </w:p>
    <w:p w:rsidR="007B4F93" w:rsidRPr="007B4F93" w:rsidRDefault="007B4F93" w:rsidP="00763BD9">
      <w:pPr>
        <w:ind w:firstLine="709"/>
        <w:jc w:val="both"/>
        <w:rPr>
          <w:rFonts w:ascii="Times New Roman" w:hAnsi="Times New Roman" w:cs="Times New Roman"/>
          <w:sz w:val="28"/>
          <w:szCs w:val="28"/>
        </w:rPr>
      </w:pPr>
      <w:r w:rsidRPr="007B4F93">
        <w:rPr>
          <w:rFonts w:ascii="Times New Roman" w:hAnsi="Times New Roman" w:cs="Times New Roman"/>
          <w:sz w:val="28"/>
          <w:szCs w:val="28"/>
        </w:rPr>
        <w:t>Таким образом, количество видов субъектов конституционно-правовой ответственности больше чем при любом другом виде юридической ответственности.</w:t>
      </w:r>
    </w:p>
    <w:p w:rsidR="007B4F93" w:rsidRPr="007B4F93" w:rsidRDefault="007B4F93" w:rsidP="007B4F93">
      <w:pPr>
        <w:ind w:left="360" w:firstLine="709"/>
        <w:jc w:val="both"/>
        <w:rPr>
          <w:rFonts w:ascii="Times New Roman" w:hAnsi="Times New Roman" w:cs="Times New Roman"/>
          <w:sz w:val="28"/>
          <w:szCs w:val="28"/>
        </w:rPr>
      </w:pPr>
    </w:p>
    <w:p w:rsidR="007B4F93" w:rsidRPr="00763BD9" w:rsidRDefault="00763BD9" w:rsidP="00763BD9">
      <w:pPr>
        <w:ind w:firstLine="708"/>
        <w:jc w:val="both"/>
        <w:rPr>
          <w:rFonts w:ascii="Times New Roman" w:hAnsi="Times New Roman" w:cs="Times New Roman"/>
          <w:sz w:val="28"/>
          <w:szCs w:val="28"/>
        </w:rPr>
      </w:pPr>
      <w:r w:rsidRPr="00763BD9">
        <w:rPr>
          <w:rFonts w:ascii="Times New Roman" w:hAnsi="Times New Roman" w:cs="Times New Roman"/>
          <w:b/>
          <w:sz w:val="28"/>
          <w:szCs w:val="28"/>
        </w:rPr>
        <w:t xml:space="preserve">3. </w:t>
      </w:r>
      <w:hyperlink r:id="rId10" w:anchor="a2" w:history="1">
        <w:r w:rsidR="007B4F93" w:rsidRPr="00763BD9">
          <w:rPr>
            <w:rStyle w:val="a3"/>
            <w:rFonts w:ascii="Times New Roman" w:hAnsi="Times New Roman" w:cs="Times New Roman"/>
            <w:b/>
            <w:color w:val="auto"/>
            <w:sz w:val="28"/>
            <w:szCs w:val="28"/>
            <w:u w:val="none"/>
          </w:rPr>
          <w:t>Конституционно-правовое принуждение и ответственность</w:t>
        </w:r>
      </w:hyperlink>
      <w:r>
        <w:rPr>
          <w:rFonts w:ascii="Times New Roman" w:hAnsi="Times New Roman" w:cs="Times New Roman"/>
          <w:sz w:val="28"/>
          <w:szCs w:val="28"/>
        </w:rPr>
        <w:t>.</w:t>
      </w:r>
    </w:p>
    <w:p w:rsidR="007B4F93" w:rsidRPr="007B4F93" w:rsidRDefault="007B4F93" w:rsidP="007B4F93">
      <w:pPr>
        <w:pStyle w:val="a6"/>
        <w:shd w:val="clear" w:color="auto" w:fill="FFFFFF"/>
        <w:spacing w:before="0" w:beforeAutospacing="0" w:after="0" w:afterAutospacing="0"/>
        <w:ind w:firstLine="709"/>
        <w:jc w:val="both"/>
        <w:rPr>
          <w:sz w:val="28"/>
          <w:szCs w:val="28"/>
        </w:rPr>
      </w:pPr>
      <w:r w:rsidRPr="007B4F93">
        <w:rPr>
          <w:sz w:val="28"/>
          <w:szCs w:val="28"/>
        </w:rPr>
        <w:t>В Российской Федерации предусмотрены различные формы политической и конституционно-правовой ответственности:</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роспуск законодательного (представительного) органа субъекта РФ и отрешение от должности высшего должностного лица субъекта РФ, которые не выполнили в срок (в разных ситуациях от двух до шести месяцев) решение Конституционного Суда РФ, признавшего правовой акт субъекта РФ противоречащим Конституции РФ;</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после предупреждения Президента РФ не отменили или не исправили нормативный правовой акт, признанный Судом не соответствующим Конституции РФ и федеральным законам (эта же мера может быть применена к представительному органу и высшему должностному лицу муниципального образования);</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отзыв депутата представительного органа избирателями (кроме депутатов Государственной Думы);</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лишение полномочий депутата представительным органом;</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прекращение полномочий члена Совета Федерации;</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лишение депутата и члена Совета Федерации депутатской неприкосновенности соответствующей палатой;</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lastRenderedPageBreak/>
        <w:t xml:space="preserve">импичмент Президенту РФ (Главе </w:t>
      </w:r>
      <w:r w:rsidRPr="007B4F93">
        <w:rPr>
          <w:rFonts w:ascii="Times New Roman" w:eastAsia="Times New Roman" w:hAnsi="Times New Roman" w:cs="Times New Roman"/>
          <w:sz w:val="28"/>
          <w:szCs w:val="28"/>
          <w:lang w:eastAsia="ru-RU"/>
        </w:rPr>
        <w:t>Донецкой Народной Республики)</w:t>
      </w:r>
      <w:r w:rsidRPr="007B4F93">
        <w:rPr>
          <w:rFonts w:ascii="Times New Roman" w:hAnsi="Times New Roman" w:cs="Times New Roman"/>
          <w:sz w:val="28"/>
          <w:szCs w:val="28"/>
        </w:rPr>
        <w:t>; вотум недоверия и отказ в доверии Правительству РФ (Правительству ДНР);</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увольнение Председателя Правительства (а, следовательно, Правительства в полном составе </w:t>
      </w:r>
      <w:r w:rsidR="00763BD9">
        <w:rPr>
          <w:sz w:val="28"/>
          <w:szCs w:val="28"/>
        </w:rPr>
        <w:t>–</w:t>
      </w:r>
      <w:r w:rsidRPr="007B4F93">
        <w:rPr>
          <w:rFonts w:ascii="Times New Roman" w:hAnsi="Times New Roman" w:cs="Times New Roman"/>
          <w:sz w:val="28"/>
          <w:szCs w:val="28"/>
        </w:rPr>
        <w:t xml:space="preserve"> в РФ) или отдельных министров в отставку Президентом РФ, а правительств субъектов РФ </w:t>
      </w:r>
      <w:r w:rsidR="00763BD9">
        <w:rPr>
          <w:sz w:val="28"/>
          <w:szCs w:val="28"/>
        </w:rPr>
        <w:t>–</w:t>
      </w:r>
      <w:r w:rsidRPr="007B4F93">
        <w:rPr>
          <w:rFonts w:ascii="Times New Roman" w:hAnsi="Times New Roman" w:cs="Times New Roman"/>
          <w:sz w:val="28"/>
          <w:szCs w:val="28"/>
        </w:rPr>
        <w:t xml:space="preserve"> главой администрации этих субъектов РФ (там, где созданы коллегиальные правительства), а в </w:t>
      </w:r>
      <w:r w:rsidRPr="007B4F93">
        <w:rPr>
          <w:rFonts w:ascii="Times New Roman" w:eastAsia="Times New Roman" w:hAnsi="Times New Roman" w:cs="Times New Roman"/>
          <w:sz w:val="28"/>
          <w:szCs w:val="28"/>
          <w:lang w:eastAsia="ru-RU"/>
        </w:rPr>
        <w:t>Донецкой Народной Республике – отставка Правительства Главой ДНР или отдельных министров Правительства; отставка (роспуск) Народного Совета Главой ДНР; высказывается недоверие Правительству – Народным Советом ДНР</w:t>
      </w:r>
      <w:r w:rsidRPr="007B4F93">
        <w:rPr>
          <w:rFonts w:ascii="Times New Roman" w:hAnsi="Times New Roman" w:cs="Times New Roman"/>
          <w:sz w:val="28"/>
          <w:szCs w:val="28"/>
        </w:rPr>
        <w:t>;</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временное приостановление исполнения обязанностей высшего должностного лица субъекта РФ и главы муниципального образования в случае издания ими нормативных правовых актов, признанных судом нарушающими Конституцию и законы РФ;</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приостановление Президентом РФ актов глав администрации субъектов РФ, признанных им, как противоречащими федеральным законам;</w:t>
      </w:r>
    </w:p>
    <w:p w:rsidR="007B4F93" w:rsidRPr="007B4F93" w:rsidRDefault="007B4F93" w:rsidP="00763BD9">
      <w:pPr>
        <w:numPr>
          <w:ilvl w:val="0"/>
          <w:numId w:val="7"/>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введение временной финансовой администрации РФ в субъекте РФ и временной финансовой администрации субъекта РФ в муниципальном образовании при существенной задолженности их бюджетов (более 30%); предупреждение (например, прокурором в субъекте РФ главы администрации, издавшего правовой акт, противоречащий закону) и др.</w:t>
      </w:r>
    </w:p>
    <w:p w:rsidR="007B4F93" w:rsidRPr="007B4F93" w:rsidRDefault="007B4F93" w:rsidP="007B4F93">
      <w:pPr>
        <w:shd w:val="clear" w:color="auto" w:fill="FFFFFF"/>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 xml:space="preserve">Конституционно-правовое регулирование в необходимых случаях опирается  на  публичное  </w:t>
      </w:r>
      <w:r w:rsidRPr="007B4F93">
        <w:rPr>
          <w:rFonts w:ascii="Times New Roman" w:eastAsia="Times New Roman" w:hAnsi="Times New Roman" w:cs="Times New Roman"/>
          <w:bCs/>
          <w:i/>
          <w:sz w:val="28"/>
          <w:szCs w:val="28"/>
          <w:lang w:eastAsia="ru-RU"/>
        </w:rPr>
        <w:t>принуждение</w:t>
      </w:r>
      <w:r w:rsidRPr="007B4F93">
        <w:rPr>
          <w:rFonts w:ascii="Times New Roman" w:eastAsia="Times New Roman" w:hAnsi="Times New Roman" w:cs="Times New Roman"/>
          <w:b/>
          <w:bCs/>
          <w:sz w:val="28"/>
          <w:szCs w:val="28"/>
          <w:lang w:eastAsia="ru-RU"/>
        </w:rPr>
        <w:t>,</w:t>
      </w:r>
      <w:r w:rsidRPr="007B4F93">
        <w:rPr>
          <w:rFonts w:ascii="Times New Roman" w:eastAsia="Times New Roman" w:hAnsi="Times New Roman" w:cs="Times New Roman"/>
          <w:sz w:val="28"/>
          <w:szCs w:val="28"/>
          <w:lang w:eastAsia="ru-RU"/>
        </w:rPr>
        <w:t xml:space="preserve">  являющееся  разновидностью          </w:t>
      </w:r>
      <w:r w:rsidRPr="007B4F93">
        <w:rPr>
          <w:rFonts w:ascii="Times New Roman" w:eastAsia="Times New Roman" w:hAnsi="Times New Roman" w:cs="Times New Roman"/>
          <w:bCs/>
          <w:i/>
          <w:sz w:val="28"/>
          <w:szCs w:val="28"/>
          <w:lang w:eastAsia="ru-RU"/>
        </w:rPr>
        <w:t>ограничения прав</w:t>
      </w:r>
      <w:r w:rsidRPr="007B4F93">
        <w:rPr>
          <w:rFonts w:ascii="Times New Roman" w:eastAsia="Times New Roman" w:hAnsi="Times New Roman" w:cs="Times New Roman"/>
          <w:b/>
          <w:bCs/>
          <w:sz w:val="28"/>
          <w:szCs w:val="28"/>
          <w:lang w:eastAsia="ru-RU"/>
        </w:rPr>
        <w:t>.</w:t>
      </w:r>
      <w:r w:rsidRPr="007B4F93">
        <w:rPr>
          <w:rFonts w:ascii="Times New Roman" w:eastAsia="Times New Roman" w:hAnsi="Times New Roman" w:cs="Times New Roman"/>
          <w:sz w:val="28"/>
          <w:szCs w:val="28"/>
          <w:lang w:eastAsia="ru-RU"/>
        </w:rPr>
        <w:t> К видам правового принуждения традиционно относят меры пресечения, защиты, восстановления прав, меры ответственности. Все эти виды принуждения встречаются и в конституционном праве.</w:t>
      </w:r>
    </w:p>
    <w:p w:rsidR="007B4F93" w:rsidRPr="007B4F93" w:rsidRDefault="007B4F93" w:rsidP="007B4F93">
      <w:pPr>
        <w:shd w:val="clear" w:color="auto" w:fill="FFFFFF"/>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bCs/>
          <w:i/>
          <w:sz w:val="28"/>
          <w:szCs w:val="28"/>
          <w:lang w:eastAsia="ru-RU"/>
        </w:rPr>
        <w:t>Меры пресечения</w:t>
      </w:r>
      <w:r w:rsidRPr="007B4F93">
        <w:rPr>
          <w:rFonts w:ascii="Times New Roman" w:eastAsia="Times New Roman" w:hAnsi="Times New Roman" w:cs="Times New Roman"/>
          <w:sz w:val="28"/>
          <w:szCs w:val="28"/>
          <w:lang w:eastAsia="ru-RU"/>
        </w:rPr>
        <w:t xml:space="preserve"> имеют целью прекращение противоправного поведения. </w:t>
      </w:r>
    </w:p>
    <w:p w:rsidR="007B4F93" w:rsidRPr="007B4F93" w:rsidRDefault="007B4F93" w:rsidP="007B4F93">
      <w:pPr>
        <w:shd w:val="clear" w:color="auto" w:fill="FFFFFF"/>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Принудительные </w:t>
      </w:r>
      <w:r w:rsidRPr="007B4F93">
        <w:rPr>
          <w:rFonts w:ascii="Times New Roman" w:eastAsia="Times New Roman" w:hAnsi="Times New Roman" w:cs="Times New Roman"/>
          <w:bCs/>
          <w:i/>
          <w:sz w:val="28"/>
          <w:szCs w:val="28"/>
          <w:lang w:eastAsia="ru-RU"/>
        </w:rPr>
        <w:t>меры защиты, восстановления прав</w:t>
      </w:r>
      <w:r w:rsidRPr="007B4F93">
        <w:rPr>
          <w:rFonts w:ascii="Times New Roman" w:eastAsia="Times New Roman" w:hAnsi="Times New Roman" w:cs="Times New Roman"/>
          <w:sz w:val="28"/>
          <w:szCs w:val="28"/>
          <w:lang w:eastAsia="ru-RU"/>
        </w:rPr>
        <w:t> направлены на охрану, обеспечение субъективных прав физических и юридических лиц в случаях, когда они сами не способны осуществлять свои права. Восстановительной мерой является </w:t>
      </w:r>
      <w:r w:rsidRPr="007B4F93">
        <w:rPr>
          <w:rFonts w:ascii="Times New Roman" w:eastAsia="Times New Roman" w:hAnsi="Times New Roman" w:cs="Times New Roman"/>
          <w:bCs/>
          <w:i/>
          <w:sz w:val="28"/>
          <w:szCs w:val="28"/>
          <w:lang w:eastAsia="ru-RU"/>
        </w:rPr>
        <w:t>отмена</w:t>
      </w:r>
      <w:r w:rsidRPr="007B4F93">
        <w:rPr>
          <w:rFonts w:ascii="Times New Roman" w:eastAsia="Times New Roman" w:hAnsi="Times New Roman" w:cs="Times New Roman"/>
          <w:sz w:val="28"/>
          <w:szCs w:val="28"/>
          <w:lang w:eastAsia="ru-RU"/>
        </w:rPr>
        <w:t> ранее состоявшегося решения, например, о принятии лица в гражданство.</w:t>
      </w:r>
    </w:p>
    <w:p w:rsidR="007B4F93" w:rsidRPr="007B4F93" w:rsidRDefault="007B4F93" w:rsidP="007B4F93">
      <w:pPr>
        <w:shd w:val="clear" w:color="auto" w:fill="FFFFFF"/>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Особое место среди мер принуждения занимают </w:t>
      </w:r>
      <w:r w:rsidRPr="007B4F93">
        <w:rPr>
          <w:rFonts w:ascii="Times New Roman" w:eastAsia="Times New Roman" w:hAnsi="Times New Roman" w:cs="Times New Roman"/>
          <w:bCs/>
          <w:i/>
          <w:sz w:val="28"/>
          <w:szCs w:val="28"/>
          <w:lang w:eastAsia="ru-RU"/>
        </w:rPr>
        <w:t>меры юридической ответственности</w:t>
      </w:r>
      <w:r w:rsidRPr="007B4F93">
        <w:rPr>
          <w:rFonts w:ascii="Times New Roman" w:eastAsia="Times New Roman" w:hAnsi="Times New Roman" w:cs="Times New Roman"/>
          <w:b/>
          <w:bCs/>
          <w:sz w:val="28"/>
          <w:szCs w:val="28"/>
          <w:lang w:eastAsia="ru-RU"/>
        </w:rPr>
        <w:t>.</w:t>
      </w:r>
      <w:r w:rsidRPr="007B4F93">
        <w:rPr>
          <w:rFonts w:ascii="Times New Roman" w:eastAsia="Times New Roman" w:hAnsi="Times New Roman" w:cs="Times New Roman"/>
          <w:sz w:val="28"/>
          <w:szCs w:val="28"/>
          <w:lang w:eastAsia="ru-RU"/>
        </w:rPr>
        <w:t> Выделяют негативную и позитивную юридическую ответственность. </w:t>
      </w:r>
      <w:r w:rsidRPr="007B4F93">
        <w:rPr>
          <w:rFonts w:ascii="Times New Roman" w:eastAsia="Times New Roman" w:hAnsi="Times New Roman" w:cs="Times New Roman"/>
          <w:b/>
          <w:bCs/>
          <w:i/>
          <w:sz w:val="28"/>
          <w:szCs w:val="28"/>
          <w:lang w:eastAsia="ru-RU"/>
        </w:rPr>
        <w:t>Негативная</w:t>
      </w:r>
      <w:r w:rsidRPr="007B4F93">
        <w:rPr>
          <w:rFonts w:ascii="Times New Roman" w:eastAsia="Times New Roman" w:hAnsi="Times New Roman" w:cs="Times New Roman"/>
          <w:sz w:val="28"/>
          <w:szCs w:val="28"/>
          <w:lang w:eastAsia="ru-RU"/>
        </w:rPr>
        <w:t> ответственность заключается в применении к лицам в особой процессуальной форме мер принудительного воздействия (санкций) за совершенные ими правонарушения, а также в обязанности указанных лиц претерпевать соответствующие  лишения. </w:t>
      </w:r>
    </w:p>
    <w:p w:rsidR="007B4F93" w:rsidRPr="007B4F93" w:rsidRDefault="007B4F93" w:rsidP="007B4F93">
      <w:pPr>
        <w:shd w:val="clear" w:color="auto" w:fill="FFFFFF"/>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b/>
          <w:bCs/>
          <w:i/>
          <w:sz w:val="28"/>
          <w:szCs w:val="28"/>
          <w:lang w:eastAsia="ru-RU"/>
        </w:rPr>
        <w:t>Позитивная</w:t>
      </w:r>
      <w:r w:rsidRPr="007B4F93">
        <w:rPr>
          <w:rFonts w:ascii="Times New Roman" w:eastAsia="Times New Roman" w:hAnsi="Times New Roman" w:cs="Times New Roman"/>
          <w:sz w:val="28"/>
          <w:szCs w:val="28"/>
          <w:lang w:eastAsia="ru-RU"/>
        </w:rPr>
        <w:t> ответственность – это осознанное и активное исполнение людьми своих обязанностей.</w:t>
      </w:r>
    </w:p>
    <w:p w:rsidR="007B4F93" w:rsidRPr="007B4F93" w:rsidRDefault="007B4F93" w:rsidP="007B4F93">
      <w:pPr>
        <w:shd w:val="clear" w:color="auto" w:fill="FFFFFF"/>
        <w:ind w:firstLine="709"/>
        <w:jc w:val="both"/>
        <w:rPr>
          <w:rFonts w:ascii="Times New Roman" w:eastAsia="Times New Roman" w:hAnsi="Times New Roman" w:cs="Times New Roman"/>
          <w:color w:val="000000"/>
          <w:sz w:val="28"/>
          <w:szCs w:val="28"/>
          <w:lang w:eastAsia="ru-RU"/>
        </w:rPr>
      </w:pPr>
      <w:r w:rsidRPr="007B4F93">
        <w:rPr>
          <w:rFonts w:ascii="Times New Roman" w:eastAsia="Times New Roman" w:hAnsi="Times New Roman" w:cs="Times New Roman"/>
          <w:sz w:val="28"/>
          <w:szCs w:val="28"/>
          <w:lang w:eastAsia="ru-RU"/>
        </w:rPr>
        <w:lastRenderedPageBreak/>
        <w:t xml:space="preserve">Конституционно-правовая ответственность отличается от других видов юридической ответственности (уголовной, гражданской, административной, дисциплинарной) прежде всего специфичностью санкций. </w:t>
      </w:r>
    </w:p>
    <w:p w:rsidR="007B4F93" w:rsidRPr="007B4F93" w:rsidRDefault="007B4F93" w:rsidP="007B4F93">
      <w:pPr>
        <w:shd w:val="clear" w:color="auto" w:fill="FFFFFF"/>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Конституционно-правовые санкции не затрагивают личную, физическую свободу индивидов, что характерно для многих уголовно-правовых санкций, административного ареста; не ущемляют имущественный статус индивидов, организаций как гражданско-правовые, финансово-правовые санкции, ряд административных взысканий (штрафы, конфискация предметов); реализуются вне отношений прямого подчинения по службе, имеющего место при дисциплинарной ответственности. Применительно к конституционным правам, свободам конституционно-правовые санкции могут ограничить лишь политические (публичные) права, свободы.</w:t>
      </w:r>
    </w:p>
    <w:p w:rsidR="007B4F93" w:rsidRPr="007B4F93" w:rsidRDefault="007B4F93" w:rsidP="00763BD9">
      <w:pPr>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 xml:space="preserve">Объект поражения конституционно-правовых санкций </w:t>
      </w:r>
      <w:r w:rsidRPr="007B4F93">
        <w:rPr>
          <w:rFonts w:ascii="Times New Roman" w:hAnsi="Times New Roman" w:cs="Times New Roman"/>
          <w:sz w:val="28"/>
          <w:szCs w:val="28"/>
          <w:shd w:val="clear" w:color="auto" w:fill="FFFFFF"/>
        </w:rPr>
        <w:t>–</w:t>
      </w:r>
      <w:r w:rsidRPr="007B4F93">
        <w:rPr>
          <w:rFonts w:ascii="Times New Roman" w:eastAsia="Times New Roman" w:hAnsi="Times New Roman" w:cs="Times New Roman"/>
          <w:sz w:val="28"/>
          <w:szCs w:val="28"/>
          <w:lang w:eastAsia="ru-RU"/>
        </w:rPr>
        <w:t xml:space="preserve"> специальные правовые статусы индивидов, органов, организаций, должностных лиц, предоставляемые конституционно-правовыми нормами. Это, во-первых, индивидуальные статусы депутата, главы государства, иных выборных должностных лиц, кандидата в депутаты, на выборную должность, учредителя политической партии, иного общественного движения, религиозного объединения, средства массовой информации; во-вторых, статусы таких коллективных субъектов, как парламент, правительство, избирательные комиссии, политические партии, иные общественные объединения, религиозные объединения, средства массовой информации.</w:t>
      </w:r>
    </w:p>
    <w:p w:rsidR="007B4F93" w:rsidRPr="007B4F93" w:rsidRDefault="007B4F93" w:rsidP="00763BD9">
      <w:pPr>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К мерам </w:t>
      </w:r>
      <w:r w:rsidRPr="007B4F93">
        <w:rPr>
          <w:rFonts w:ascii="Times New Roman" w:eastAsia="Times New Roman" w:hAnsi="Times New Roman" w:cs="Times New Roman"/>
          <w:bCs/>
          <w:i/>
          <w:sz w:val="28"/>
          <w:szCs w:val="28"/>
          <w:lang w:eastAsia="ru-RU"/>
        </w:rPr>
        <w:t>позитивной</w:t>
      </w:r>
      <w:r w:rsidRPr="007B4F93">
        <w:rPr>
          <w:rFonts w:ascii="Times New Roman" w:eastAsia="Times New Roman" w:hAnsi="Times New Roman" w:cs="Times New Roman"/>
          <w:sz w:val="28"/>
          <w:szCs w:val="28"/>
          <w:lang w:eastAsia="ru-RU"/>
        </w:rPr>
        <w:t> конституционно-правовой ответственности в заявленном понимании относятся </w:t>
      </w:r>
      <w:r w:rsidRPr="007B4F93">
        <w:rPr>
          <w:rFonts w:ascii="Times New Roman" w:eastAsia="Times New Roman" w:hAnsi="Times New Roman" w:cs="Times New Roman"/>
          <w:b/>
          <w:bCs/>
          <w:i/>
          <w:sz w:val="28"/>
          <w:szCs w:val="28"/>
          <w:lang w:eastAsia="ru-RU"/>
        </w:rPr>
        <w:t>роспуск</w:t>
      </w:r>
      <w:r w:rsidRPr="007B4F93">
        <w:rPr>
          <w:rFonts w:ascii="Times New Roman" w:eastAsia="Times New Roman" w:hAnsi="Times New Roman" w:cs="Times New Roman"/>
          <w:sz w:val="28"/>
          <w:szCs w:val="28"/>
          <w:lang w:eastAsia="ru-RU"/>
        </w:rPr>
        <w:t> Народного Совета Главой Донецкой Народной Республики или Государственной Думы Президентом РФ, </w:t>
      </w:r>
      <w:r w:rsidRPr="007B4F93">
        <w:rPr>
          <w:rFonts w:ascii="Times New Roman" w:eastAsia="Times New Roman" w:hAnsi="Times New Roman" w:cs="Times New Roman"/>
          <w:bCs/>
          <w:i/>
          <w:sz w:val="28"/>
          <w:szCs w:val="28"/>
          <w:lang w:eastAsia="ru-RU"/>
        </w:rPr>
        <w:t>отставка</w:t>
      </w:r>
      <w:r w:rsidRPr="007B4F93">
        <w:rPr>
          <w:rFonts w:ascii="Times New Roman" w:eastAsia="Times New Roman" w:hAnsi="Times New Roman" w:cs="Times New Roman"/>
          <w:sz w:val="28"/>
          <w:szCs w:val="28"/>
          <w:lang w:eastAsia="ru-RU"/>
        </w:rPr>
        <w:t> Правительства РФ (Правительства ДНР) по инициативе Президента РФ (Главы ДНР). Эти меры следует рассматривать как позитивную ответственность, поскольку они, во-первых, ущемляют организационный статус людей, не ограничивая их общего правового статуса; во-вторых, не преследуют целей кары, наказания; в-третьих, сопровождаются компенсационными мерами (сохранение прежней работы или предоставление равноценной, дополнительные выплаты, сохранение льгот и т.п.). Но это именно санкции, которые заключаются в ущемлении, лишении прав.</w:t>
      </w:r>
    </w:p>
    <w:p w:rsidR="007B4F93" w:rsidRPr="007B4F93" w:rsidRDefault="007B4F93" w:rsidP="007B4F93">
      <w:pPr>
        <w:shd w:val="clear" w:color="auto" w:fill="FFFFFF"/>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Для Российской Федерации мерой позитивной ответственности выступал </w:t>
      </w:r>
      <w:r w:rsidRPr="007B4F93">
        <w:rPr>
          <w:rFonts w:ascii="Times New Roman" w:eastAsia="Times New Roman" w:hAnsi="Times New Roman" w:cs="Times New Roman"/>
          <w:bCs/>
          <w:i/>
          <w:sz w:val="28"/>
          <w:szCs w:val="28"/>
          <w:lang w:eastAsia="ru-RU"/>
        </w:rPr>
        <w:t>отзыв</w:t>
      </w:r>
      <w:r w:rsidRPr="007B4F93">
        <w:rPr>
          <w:rFonts w:ascii="Times New Roman" w:eastAsia="Times New Roman" w:hAnsi="Times New Roman" w:cs="Times New Roman"/>
          <w:sz w:val="28"/>
          <w:szCs w:val="28"/>
          <w:lang w:eastAsia="ru-RU"/>
        </w:rPr>
        <w:t> депутатов, выборных должностных лиц в связи с утратой доверия избирателей. Однако Конституционный Суд РФ в постановлении от 2 апреля 2002 г. № 7-П указал, что законодатель обязан в качестве оснований отзыва выделять конкретные решения, действия (бездействие) депутатов, должностных лиц, подтверждаемые или опровергаемые в судебном порядке. По сути, Конституционный Суд отметил необходимость выделения в качестве оснований отзыва конституционных или иных правонарушений. Поэтому отзыв в таком толковании является мерой негативной ответственности, санкцией за правонарушение (правонарушения).</w:t>
      </w:r>
    </w:p>
    <w:p w:rsidR="007B4F93" w:rsidRPr="007B4F93" w:rsidRDefault="007B4F93" w:rsidP="007B4F93">
      <w:pPr>
        <w:shd w:val="clear" w:color="auto" w:fill="FFFFFF"/>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lastRenderedPageBreak/>
        <w:t>К мерам </w:t>
      </w:r>
      <w:r w:rsidRPr="007B4F93">
        <w:rPr>
          <w:rFonts w:ascii="Times New Roman" w:eastAsia="Times New Roman" w:hAnsi="Times New Roman" w:cs="Times New Roman"/>
          <w:b/>
          <w:bCs/>
          <w:i/>
          <w:sz w:val="28"/>
          <w:szCs w:val="28"/>
          <w:lang w:eastAsia="ru-RU"/>
        </w:rPr>
        <w:t>негативной</w:t>
      </w:r>
      <w:r w:rsidRPr="007B4F93">
        <w:rPr>
          <w:rFonts w:ascii="Times New Roman" w:eastAsia="Times New Roman" w:hAnsi="Times New Roman" w:cs="Times New Roman"/>
          <w:sz w:val="28"/>
          <w:szCs w:val="28"/>
          <w:lang w:eastAsia="ru-RU"/>
        </w:rPr>
        <w:t> конституционно-правовой ответственности относятся:</w:t>
      </w:r>
    </w:p>
    <w:p w:rsidR="007B4F93" w:rsidRPr="007B4F93" w:rsidRDefault="007B4F93" w:rsidP="00763BD9">
      <w:pPr>
        <w:numPr>
          <w:ilvl w:val="0"/>
          <w:numId w:val="8"/>
        </w:numPr>
        <w:shd w:val="clear" w:color="auto" w:fill="FFFFFF"/>
        <w:tabs>
          <w:tab w:val="clear" w:pos="1353"/>
          <w:tab w:val="num" w:pos="0"/>
          <w:tab w:val="num" w:pos="993"/>
        </w:tabs>
        <w:ind w:left="0"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отрешение от должности Президента РФ (Главы ДНР);</w:t>
      </w:r>
    </w:p>
    <w:p w:rsidR="007B4F93" w:rsidRPr="007B4F93" w:rsidRDefault="007B4F93" w:rsidP="00763BD9">
      <w:pPr>
        <w:numPr>
          <w:ilvl w:val="0"/>
          <w:numId w:val="8"/>
        </w:numPr>
        <w:shd w:val="clear" w:color="auto" w:fill="FFFFFF"/>
        <w:tabs>
          <w:tab w:val="clear" w:pos="1353"/>
          <w:tab w:val="num" w:pos="0"/>
          <w:tab w:val="num" w:pos="993"/>
        </w:tabs>
        <w:ind w:left="0"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роспуск законодательных (представительных) органов субъектов Федерации федеральными законами, актами высших должностных лиц субъектов Федерации в связи с неприведением ими своих актов в установленном порядке в соответствие с актами большей юридической силы;</w:t>
      </w:r>
    </w:p>
    <w:p w:rsidR="007B4F93" w:rsidRPr="007B4F93" w:rsidRDefault="007B4F93" w:rsidP="00763BD9">
      <w:pPr>
        <w:numPr>
          <w:ilvl w:val="0"/>
          <w:numId w:val="8"/>
        </w:numPr>
        <w:shd w:val="clear" w:color="auto" w:fill="FFFFFF"/>
        <w:tabs>
          <w:tab w:val="clear" w:pos="1353"/>
          <w:tab w:val="num" w:pos="0"/>
          <w:tab w:val="num" w:pos="993"/>
        </w:tabs>
        <w:ind w:left="0"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отмена решения о регистрации кандидата в депутаты, на выборную должность избирательной комиссией, судом в связи с нарушением теми избирательного законодательства;</w:t>
      </w:r>
    </w:p>
    <w:p w:rsidR="007B4F93" w:rsidRPr="007B4F93" w:rsidRDefault="007B4F93" w:rsidP="00763BD9">
      <w:pPr>
        <w:numPr>
          <w:ilvl w:val="0"/>
          <w:numId w:val="8"/>
        </w:numPr>
        <w:shd w:val="clear" w:color="auto" w:fill="FFFFFF"/>
        <w:tabs>
          <w:tab w:val="clear" w:pos="1353"/>
          <w:tab w:val="num" w:pos="0"/>
          <w:tab w:val="num" w:pos="993"/>
        </w:tabs>
        <w:ind w:left="0"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отмена решения избирательной комиссии об избрании депутата, выборного должностного лица в связи с отказом лица оставить должность, не совместимую с депутатским мандатом;</w:t>
      </w:r>
    </w:p>
    <w:p w:rsidR="007B4F93" w:rsidRPr="007B4F93" w:rsidRDefault="007B4F93" w:rsidP="00763BD9">
      <w:pPr>
        <w:numPr>
          <w:ilvl w:val="0"/>
          <w:numId w:val="8"/>
        </w:numPr>
        <w:shd w:val="clear" w:color="auto" w:fill="FFFFFF"/>
        <w:tabs>
          <w:tab w:val="clear" w:pos="1353"/>
          <w:tab w:val="num" w:pos="0"/>
          <w:tab w:val="num" w:pos="993"/>
        </w:tabs>
        <w:ind w:left="0"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ликвидация общественных, религиозных объединений, средств массовой информации на основании судебного решения;</w:t>
      </w:r>
    </w:p>
    <w:p w:rsidR="007B4F93" w:rsidRPr="007B4F93" w:rsidRDefault="007B4F93" w:rsidP="00763BD9">
      <w:pPr>
        <w:tabs>
          <w:tab w:val="num" w:pos="0"/>
          <w:tab w:val="num" w:pos="993"/>
        </w:tabs>
        <w:ind w:firstLine="709"/>
        <w:jc w:val="both"/>
        <w:rPr>
          <w:rFonts w:ascii="Times New Roman" w:eastAsia="Times New Roman" w:hAnsi="Times New Roman" w:cs="Times New Roman"/>
          <w:sz w:val="28"/>
          <w:szCs w:val="28"/>
          <w:lang w:eastAsia="ru-RU"/>
        </w:rPr>
      </w:pPr>
      <w:r w:rsidRPr="007B4F93">
        <w:rPr>
          <w:rFonts w:ascii="Times New Roman" w:eastAsia="Times New Roman" w:hAnsi="Times New Roman" w:cs="Times New Roman"/>
          <w:sz w:val="28"/>
          <w:szCs w:val="28"/>
          <w:lang w:eastAsia="ru-RU"/>
        </w:rPr>
        <w:t>роспуск избирательной комиссии вышестоящей избирательной комиссией или судом.</w:t>
      </w:r>
    </w:p>
    <w:p w:rsidR="00763BD9" w:rsidRDefault="00763BD9" w:rsidP="007B4F93">
      <w:pPr>
        <w:pStyle w:val="a6"/>
        <w:shd w:val="clear" w:color="auto" w:fill="FFFFFF"/>
        <w:spacing w:before="0" w:beforeAutospacing="0" w:after="0" w:afterAutospacing="0"/>
        <w:ind w:firstLine="709"/>
        <w:jc w:val="both"/>
        <w:rPr>
          <w:b/>
          <w:sz w:val="28"/>
          <w:szCs w:val="28"/>
        </w:rPr>
      </w:pPr>
    </w:p>
    <w:p w:rsidR="007B4F93" w:rsidRPr="007B4F93" w:rsidRDefault="007B4F93" w:rsidP="007B4F93">
      <w:pPr>
        <w:pStyle w:val="a6"/>
        <w:shd w:val="clear" w:color="auto" w:fill="FFFFFF"/>
        <w:spacing w:before="0" w:beforeAutospacing="0" w:after="0" w:afterAutospacing="0"/>
        <w:ind w:firstLine="709"/>
        <w:jc w:val="both"/>
        <w:rPr>
          <w:b/>
          <w:sz w:val="28"/>
          <w:szCs w:val="28"/>
        </w:rPr>
      </w:pPr>
      <w:r w:rsidRPr="007B4F93">
        <w:rPr>
          <w:b/>
          <w:sz w:val="28"/>
          <w:szCs w:val="28"/>
        </w:rPr>
        <w:t>4. Виды и функции конституционно-правовой ответственности</w:t>
      </w:r>
      <w:r w:rsidR="00763BD9">
        <w:rPr>
          <w:b/>
          <w:sz w:val="28"/>
          <w:szCs w:val="28"/>
        </w:rPr>
        <w:t>.</w:t>
      </w:r>
    </w:p>
    <w:p w:rsidR="007B4F93" w:rsidRPr="007B4F93" w:rsidRDefault="007B4F93" w:rsidP="007B4F93">
      <w:pPr>
        <w:pStyle w:val="a6"/>
        <w:shd w:val="clear" w:color="auto" w:fill="FFFFFF"/>
        <w:spacing w:before="0" w:beforeAutospacing="0" w:after="0" w:afterAutospacing="0"/>
        <w:ind w:firstLine="709"/>
        <w:jc w:val="both"/>
        <w:rPr>
          <w:sz w:val="28"/>
          <w:szCs w:val="28"/>
        </w:rPr>
      </w:pPr>
      <w:r w:rsidRPr="007B4F93">
        <w:rPr>
          <w:rStyle w:val="a5"/>
          <w:i/>
          <w:sz w:val="28"/>
          <w:szCs w:val="28"/>
        </w:rPr>
        <w:t>Конституционная ответственность в ее ретроспективном (негативном) понимании</w:t>
      </w:r>
      <w:r w:rsidRPr="007B4F93">
        <w:rPr>
          <w:sz w:val="28"/>
          <w:szCs w:val="28"/>
        </w:rPr>
        <w:t> подразделяется на два вида: восстановительно-компенсационную и репрессивно-карательную (штрафную, наказательную).</w:t>
      </w:r>
    </w:p>
    <w:p w:rsidR="007B4F93" w:rsidRPr="007B4F93" w:rsidRDefault="007B4F93" w:rsidP="007B4F93">
      <w:pPr>
        <w:pStyle w:val="a6"/>
        <w:shd w:val="clear" w:color="auto" w:fill="FFFFFF"/>
        <w:spacing w:before="0" w:beforeAutospacing="0" w:after="0" w:afterAutospacing="0"/>
        <w:ind w:firstLine="709"/>
        <w:jc w:val="both"/>
        <w:rPr>
          <w:sz w:val="28"/>
          <w:szCs w:val="28"/>
        </w:rPr>
      </w:pPr>
      <w:r w:rsidRPr="007B4F93">
        <w:rPr>
          <w:sz w:val="28"/>
          <w:szCs w:val="28"/>
        </w:rPr>
        <w:t>Отстранение и освобождение от должности должностного лица по мотивам его несоответствия требованиям, предъявляемым для занятия этой должности, отсутствия профессионализма, утраты доверия, неспособности длительное время исполнять обязанности по состоянию здоровья; отзыв депутата в силу его бездеятельности являются мерами восстановительно-защитной конституционной ответственности, средствами восстановления конституционного порядка. Указанные меры не являются мерами возмездия (кары, наказания).</w:t>
      </w:r>
    </w:p>
    <w:p w:rsidR="007B4F93" w:rsidRPr="007B4F93" w:rsidRDefault="007B4F93" w:rsidP="007B4F93">
      <w:pPr>
        <w:pStyle w:val="a6"/>
        <w:shd w:val="clear" w:color="auto" w:fill="FFFFFF"/>
        <w:spacing w:before="0" w:beforeAutospacing="0" w:after="0" w:afterAutospacing="0"/>
        <w:ind w:firstLine="709"/>
        <w:jc w:val="both"/>
        <w:rPr>
          <w:sz w:val="28"/>
          <w:szCs w:val="28"/>
        </w:rPr>
      </w:pPr>
      <w:r w:rsidRPr="007B4F93">
        <w:rPr>
          <w:sz w:val="28"/>
          <w:szCs w:val="28"/>
        </w:rPr>
        <w:t>Конституционная ответственность репрессивно-карательного характера наступает за виновное нарушение конституционных установлений, за конституционное нарушение. Перечень мер такого вида конституционной ответственности не так уж велик.</w:t>
      </w:r>
    </w:p>
    <w:p w:rsidR="007B4F93" w:rsidRPr="007B4F93" w:rsidRDefault="007B4F93" w:rsidP="007B4F93">
      <w:pPr>
        <w:pStyle w:val="a6"/>
        <w:shd w:val="clear" w:color="auto" w:fill="FFFFFF"/>
        <w:spacing w:before="0" w:beforeAutospacing="0" w:after="0" w:afterAutospacing="0"/>
        <w:ind w:firstLine="709"/>
        <w:jc w:val="both"/>
        <w:rPr>
          <w:sz w:val="28"/>
          <w:szCs w:val="28"/>
        </w:rPr>
      </w:pPr>
      <w:r w:rsidRPr="007B4F93">
        <w:rPr>
          <w:sz w:val="28"/>
          <w:szCs w:val="28"/>
        </w:rPr>
        <w:t xml:space="preserve">Наиболее распространенной карательной мерой конституционной ответственности является отрешение от должности (импичмент) главы государства, других высших должностных лиц государства. Основанием применения данной меры конституционной ответственности к указанным лицам служат нарушение требований конституции и законов, совершение государственной измены либо иных тяжких преступлений. Основанием карательной (репрессивной) конституционной ответственности высших должностных лиц государства, депутатов, судей могут быть аморальные поступки, действия, нарушающие присягу, подрывающие авторитет </w:t>
      </w:r>
      <w:r w:rsidRPr="007B4F93">
        <w:rPr>
          <w:sz w:val="28"/>
          <w:szCs w:val="28"/>
        </w:rPr>
        <w:lastRenderedPageBreak/>
        <w:t>государственной власти, только при условии указания на это в самой Конституции РФ или в ином источнике конституционного права.</w:t>
      </w:r>
    </w:p>
    <w:p w:rsidR="0097671E" w:rsidRDefault="007B4F93" w:rsidP="007B4F93">
      <w:pPr>
        <w:pStyle w:val="a6"/>
        <w:shd w:val="clear" w:color="auto" w:fill="FFFFFF"/>
        <w:spacing w:before="0" w:beforeAutospacing="0" w:after="0" w:afterAutospacing="0"/>
        <w:ind w:firstLine="709"/>
        <w:jc w:val="both"/>
        <w:rPr>
          <w:sz w:val="28"/>
          <w:szCs w:val="28"/>
        </w:rPr>
      </w:pPr>
      <w:r w:rsidRPr="007B4F93">
        <w:rPr>
          <w:sz w:val="28"/>
          <w:szCs w:val="28"/>
        </w:rPr>
        <w:t xml:space="preserve">Решения и правовые позиции Конституционного Суда РФ способствуют формированию как восстановительно-компенсационной, так и карательно-штрафной конституционной ответственности. </w:t>
      </w:r>
      <w:bookmarkStart w:id="0" w:name="_GoBack"/>
    </w:p>
    <w:p w:rsidR="007B4F93" w:rsidRPr="007B4F93" w:rsidRDefault="007B4F93" w:rsidP="007B4F93">
      <w:pPr>
        <w:pStyle w:val="a6"/>
        <w:shd w:val="clear" w:color="auto" w:fill="FFFFFF"/>
        <w:spacing w:before="0" w:beforeAutospacing="0" w:after="0" w:afterAutospacing="0"/>
        <w:ind w:firstLine="709"/>
        <w:jc w:val="both"/>
        <w:rPr>
          <w:sz w:val="28"/>
          <w:szCs w:val="28"/>
        </w:rPr>
      </w:pPr>
      <w:r w:rsidRPr="007B4F93">
        <w:rPr>
          <w:sz w:val="28"/>
          <w:szCs w:val="28"/>
        </w:rPr>
        <w:t>Меры конституционной ответственности в зависимости от ее вида делятся на меры восстановительно-компенсационного и наказательно-штрафного характера.</w:t>
      </w:r>
      <w:bookmarkEnd w:id="0"/>
    </w:p>
    <w:p w:rsidR="007B4F93" w:rsidRPr="007B4F93" w:rsidRDefault="007B4F93" w:rsidP="007B4F93">
      <w:pPr>
        <w:pStyle w:val="a6"/>
        <w:shd w:val="clear" w:color="auto" w:fill="FFFFFF"/>
        <w:spacing w:before="0" w:beforeAutospacing="0" w:after="0" w:afterAutospacing="0"/>
        <w:ind w:firstLine="709"/>
        <w:jc w:val="both"/>
        <w:rPr>
          <w:sz w:val="28"/>
          <w:szCs w:val="28"/>
        </w:rPr>
      </w:pPr>
      <w:r w:rsidRPr="007B4F93">
        <w:rPr>
          <w:sz w:val="28"/>
          <w:szCs w:val="28"/>
        </w:rPr>
        <w:t>К </w:t>
      </w:r>
      <w:r w:rsidRPr="007B4F93">
        <w:rPr>
          <w:rStyle w:val="a5"/>
          <w:i/>
          <w:sz w:val="28"/>
          <w:szCs w:val="28"/>
        </w:rPr>
        <w:t>мерам восстановительно-компенсационной конституционной ответственности</w:t>
      </w:r>
      <w:r w:rsidRPr="007B4F93">
        <w:rPr>
          <w:sz w:val="28"/>
          <w:szCs w:val="28"/>
        </w:rPr>
        <w:t> следует отнести:</w:t>
      </w:r>
    </w:p>
    <w:p w:rsidR="007B4F93" w:rsidRPr="007B4F93" w:rsidRDefault="007B4F93" w:rsidP="0097671E">
      <w:pPr>
        <w:numPr>
          <w:ilvl w:val="0"/>
          <w:numId w:val="9"/>
        </w:numPr>
        <w:shd w:val="clear" w:color="auto" w:fill="FFFFFF"/>
        <w:tabs>
          <w:tab w:val="num" w:pos="0"/>
          <w:tab w:val="left" w:pos="993"/>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отмену актов Правительства в случае их противоречия Конституции </w:t>
      </w:r>
      <w:r w:rsidR="0097671E">
        <w:rPr>
          <w:rFonts w:ascii="Times New Roman" w:hAnsi="Times New Roman" w:cs="Times New Roman"/>
          <w:sz w:val="28"/>
          <w:szCs w:val="28"/>
        </w:rPr>
        <w:t>РФ</w:t>
      </w:r>
      <w:r w:rsidRPr="007B4F93">
        <w:rPr>
          <w:rFonts w:ascii="Times New Roman" w:hAnsi="Times New Roman" w:cs="Times New Roman"/>
          <w:sz w:val="28"/>
          <w:szCs w:val="28"/>
        </w:rPr>
        <w:t xml:space="preserve">, законам и указам </w:t>
      </w:r>
      <w:r w:rsidR="0097671E">
        <w:rPr>
          <w:rFonts w:ascii="Times New Roman" w:hAnsi="Times New Roman" w:cs="Times New Roman"/>
          <w:sz w:val="28"/>
          <w:szCs w:val="28"/>
        </w:rPr>
        <w:t>Президента</w:t>
      </w:r>
      <w:r w:rsidRPr="007B4F93">
        <w:rPr>
          <w:rFonts w:ascii="Times New Roman" w:hAnsi="Times New Roman" w:cs="Times New Roman"/>
          <w:sz w:val="28"/>
          <w:szCs w:val="28"/>
        </w:rPr>
        <w:t xml:space="preserve"> Донецкой </w:t>
      </w:r>
      <w:r w:rsidR="0097671E">
        <w:rPr>
          <w:rFonts w:ascii="Times New Roman" w:hAnsi="Times New Roman" w:cs="Times New Roman"/>
          <w:sz w:val="28"/>
          <w:szCs w:val="28"/>
        </w:rPr>
        <w:t>РФ</w:t>
      </w:r>
      <w:r w:rsidRPr="007B4F93">
        <w:rPr>
          <w:rFonts w:ascii="Times New Roman" w:hAnsi="Times New Roman" w:cs="Times New Roman"/>
          <w:sz w:val="28"/>
          <w:szCs w:val="28"/>
        </w:rPr>
        <w:t>;</w:t>
      </w:r>
    </w:p>
    <w:p w:rsidR="007B4F93" w:rsidRPr="007B4F93" w:rsidRDefault="007B4F93" w:rsidP="0097671E">
      <w:pPr>
        <w:numPr>
          <w:ilvl w:val="0"/>
          <w:numId w:val="9"/>
        </w:numPr>
        <w:shd w:val="clear" w:color="auto" w:fill="FFFFFF"/>
        <w:tabs>
          <w:tab w:val="num" w:pos="0"/>
          <w:tab w:val="left" w:pos="993"/>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приостановление действия актов органов исполнительной власти субъектов РФ (ч. 2 ст. 85 Конституции РФ); запрещение применения актов при определенных условиях (ч. 3 ст. 15 Конституции РФ);</w:t>
      </w:r>
    </w:p>
    <w:p w:rsidR="007B4F93" w:rsidRPr="007B4F93" w:rsidRDefault="007B4F93" w:rsidP="0097671E">
      <w:pPr>
        <w:numPr>
          <w:ilvl w:val="0"/>
          <w:numId w:val="9"/>
        </w:numPr>
        <w:shd w:val="clear" w:color="auto" w:fill="FFFFFF"/>
        <w:tabs>
          <w:tab w:val="num" w:pos="0"/>
          <w:tab w:val="left" w:pos="993"/>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лишение юридической силы актов или их отдельных положений, признанных неконституционными, а также недопустимость введения в действие и применение международных договоров Российской Федерации, признанных не соответствующими Конституции РФ (Конституции ДНР)  (ч. 6 ст. </w:t>
      </w:r>
      <w:r w:rsidR="0097671E">
        <w:rPr>
          <w:rFonts w:ascii="Times New Roman" w:hAnsi="Times New Roman" w:cs="Times New Roman"/>
          <w:sz w:val="28"/>
          <w:szCs w:val="28"/>
        </w:rPr>
        <w:t>125 Конституции РФ</w:t>
      </w:r>
      <w:r w:rsidRPr="007B4F93">
        <w:rPr>
          <w:rFonts w:ascii="Times New Roman" w:hAnsi="Times New Roman" w:cs="Times New Roman"/>
          <w:sz w:val="28"/>
          <w:szCs w:val="28"/>
        </w:rPr>
        <w:t>);</w:t>
      </w:r>
    </w:p>
    <w:p w:rsidR="007B4F93" w:rsidRPr="007B4F93" w:rsidRDefault="007B4F93" w:rsidP="0097671E">
      <w:pPr>
        <w:numPr>
          <w:ilvl w:val="0"/>
          <w:numId w:val="9"/>
        </w:numPr>
        <w:shd w:val="clear" w:color="auto" w:fill="FFFFFF"/>
        <w:tabs>
          <w:tab w:val="num" w:pos="0"/>
          <w:tab w:val="left" w:pos="993"/>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обеспечение государством, потерпевшим от преступлений и злоупотреблений властью доступа к правосудию и компенсации причиненного ущерба (ст. 52 Конституции РФ);</w:t>
      </w:r>
    </w:p>
    <w:p w:rsidR="007B4F93" w:rsidRPr="007B4F93" w:rsidRDefault="007B4F93" w:rsidP="0097671E">
      <w:pPr>
        <w:numPr>
          <w:ilvl w:val="0"/>
          <w:numId w:val="9"/>
        </w:numPr>
        <w:shd w:val="clear" w:color="auto" w:fill="FFFFFF"/>
        <w:tabs>
          <w:tab w:val="num" w:pos="0"/>
          <w:tab w:val="left" w:pos="993"/>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возмещение государством каждому потерпевшему вреда, причиненного незаконными действиями (или бездействием) органов государственной власти или их должнос</w:t>
      </w:r>
      <w:r w:rsidR="0097671E">
        <w:rPr>
          <w:rFonts w:ascii="Times New Roman" w:hAnsi="Times New Roman" w:cs="Times New Roman"/>
          <w:sz w:val="28"/>
          <w:szCs w:val="28"/>
        </w:rPr>
        <w:t>тных лиц (ст. 53 Конституции РФ</w:t>
      </w:r>
      <w:r w:rsidRPr="007B4F93">
        <w:rPr>
          <w:rFonts w:ascii="Times New Roman" w:hAnsi="Times New Roman" w:cs="Times New Roman"/>
          <w:sz w:val="28"/>
          <w:szCs w:val="28"/>
        </w:rPr>
        <w:t>);</w:t>
      </w:r>
    </w:p>
    <w:p w:rsidR="007B4F93" w:rsidRPr="007B4F93" w:rsidRDefault="007B4F93" w:rsidP="0097671E">
      <w:pPr>
        <w:numPr>
          <w:ilvl w:val="0"/>
          <w:numId w:val="9"/>
        </w:numPr>
        <w:shd w:val="clear" w:color="auto" w:fill="FFFFFF"/>
        <w:tabs>
          <w:tab w:val="num" w:pos="0"/>
          <w:tab w:val="left" w:pos="993"/>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отставка Правительства РФ в случаях выражения ему недоверия либо отказа в доверии Государственной Думой  (ч. 4 ст. 117 Конституции РФ).</w:t>
      </w:r>
    </w:p>
    <w:p w:rsidR="007B4F93" w:rsidRPr="007B4F93" w:rsidRDefault="007B4F93" w:rsidP="007B4F93">
      <w:pPr>
        <w:pStyle w:val="a6"/>
        <w:shd w:val="clear" w:color="auto" w:fill="FFFFFF"/>
        <w:spacing w:before="0" w:beforeAutospacing="0" w:after="0" w:afterAutospacing="0"/>
        <w:ind w:firstLine="709"/>
        <w:jc w:val="both"/>
        <w:rPr>
          <w:sz w:val="28"/>
          <w:szCs w:val="28"/>
        </w:rPr>
      </w:pPr>
      <w:r w:rsidRPr="007B4F93">
        <w:rPr>
          <w:rStyle w:val="a5"/>
          <w:i/>
          <w:sz w:val="28"/>
          <w:szCs w:val="28"/>
        </w:rPr>
        <w:t>Мерами конституционной карательно-штрафной ответственности</w:t>
      </w:r>
      <w:r w:rsidRPr="007B4F93">
        <w:rPr>
          <w:sz w:val="28"/>
          <w:szCs w:val="28"/>
        </w:rPr>
        <w:t>  являются:</w:t>
      </w:r>
    </w:p>
    <w:p w:rsidR="007B4F93" w:rsidRPr="007B4F93" w:rsidRDefault="007B4F93" w:rsidP="009B45F2">
      <w:pPr>
        <w:pStyle w:val="a4"/>
        <w:numPr>
          <w:ilvl w:val="0"/>
          <w:numId w:val="10"/>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отрешение от должности Президента РФ по основаниям и в порядке, предусмотренном ст. 93 Конституции РФ;</w:t>
      </w:r>
    </w:p>
    <w:p w:rsidR="007B4F93" w:rsidRPr="007B4F93" w:rsidRDefault="007B4F93" w:rsidP="009B45F2">
      <w:pPr>
        <w:pStyle w:val="a4"/>
        <w:numPr>
          <w:ilvl w:val="0"/>
          <w:numId w:val="10"/>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отрешение от должности глав субъектов РФ за грубое систематическое нарушение Конституции РФ, конституции (устава) субъекта РФ, законов РФ, ее субъектов, на невыполнение решений Конституционного Суда РФ, конституционных (уставных) судов субъектов РФ (характерно только для Российской Федерации как федеративной республики);</w:t>
      </w:r>
    </w:p>
    <w:p w:rsidR="007B4F93" w:rsidRPr="007B4F93" w:rsidRDefault="007B4F93" w:rsidP="009B45F2">
      <w:pPr>
        <w:pStyle w:val="a4"/>
        <w:numPr>
          <w:ilvl w:val="0"/>
          <w:numId w:val="10"/>
        </w:numPr>
        <w:shd w:val="clear" w:color="auto" w:fill="FFFFFF"/>
        <w:tabs>
          <w:tab w:val="left" w:pos="1134"/>
        </w:tabs>
        <w:ind w:left="0" w:firstLine="709"/>
        <w:jc w:val="both"/>
        <w:rPr>
          <w:rFonts w:ascii="Times New Roman" w:hAnsi="Times New Roman" w:cs="Times New Roman"/>
          <w:sz w:val="28"/>
          <w:szCs w:val="28"/>
        </w:rPr>
      </w:pPr>
      <w:r w:rsidRPr="007B4F93">
        <w:rPr>
          <w:rFonts w:ascii="Times New Roman" w:hAnsi="Times New Roman" w:cs="Times New Roman"/>
          <w:sz w:val="28"/>
          <w:szCs w:val="28"/>
        </w:rPr>
        <w:t>досрочное прекращение полномочий органов местного самоуправления и их должностных лиц за конституционные (уставные) правонарушения;</w:t>
      </w:r>
    </w:p>
    <w:p w:rsidR="007B4F93" w:rsidRDefault="007B4F93" w:rsidP="009B45F2">
      <w:pPr>
        <w:tabs>
          <w:tab w:val="left" w:pos="1134"/>
        </w:tabs>
        <w:ind w:firstLine="709"/>
        <w:jc w:val="both"/>
        <w:rPr>
          <w:rFonts w:ascii="Times New Roman" w:hAnsi="Times New Roman" w:cs="Times New Roman"/>
          <w:sz w:val="28"/>
          <w:szCs w:val="28"/>
        </w:rPr>
      </w:pPr>
      <w:r w:rsidRPr="007B4F93">
        <w:rPr>
          <w:rFonts w:ascii="Times New Roman" w:hAnsi="Times New Roman" w:cs="Times New Roman"/>
          <w:sz w:val="28"/>
          <w:szCs w:val="28"/>
        </w:rPr>
        <w:t xml:space="preserve">роспуск (запрет) политической партии, общественного движения, объединения граждан, цели и действия которых направлены на </w:t>
      </w:r>
      <w:r w:rsidRPr="007B4F93">
        <w:rPr>
          <w:rFonts w:ascii="Times New Roman" w:hAnsi="Times New Roman" w:cs="Times New Roman"/>
          <w:sz w:val="28"/>
          <w:szCs w:val="28"/>
        </w:rPr>
        <w:lastRenderedPageBreak/>
        <w:t>насильственное изменение основ конституционного строя, на разжигание социальной, расовой, национальной и религиозной розни и т. д.</w:t>
      </w:r>
    </w:p>
    <w:p w:rsidR="00CA392D" w:rsidRDefault="00CA392D" w:rsidP="009B45F2">
      <w:pPr>
        <w:tabs>
          <w:tab w:val="left" w:pos="1134"/>
        </w:tabs>
        <w:ind w:firstLine="709"/>
        <w:jc w:val="both"/>
        <w:rPr>
          <w:rFonts w:ascii="Times New Roman" w:eastAsia="Times New Roman" w:hAnsi="Times New Roman" w:cs="Times New Roman"/>
          <w:sz w:val="28"/>
          <w:szCs w:val="28"/>
          <w:lang w:eastAsia="ru-RU"/>
        </w:rPr>
      </w:pPr>
      <w:r w:rsidRPr="00CA392D">
        <w:rPr>
          <w:rFonts w:ascii="Times New Roman" w:hAnsi="Times New Roman" w:cs="Times New Roman"/>
          <w:sz w:val="28"/>
          <w:szCs w:val="28"/>
        </w:rPr>
        <w:t xml:space="preserve">Таким образом, </w:t>
      </w:r>
      <w:r w:rsidRPr="00CA392D">
        <w:rPr>
          <w:rFonts w:ascii="Times New Roman" w:eastAsia="Times New Roman" w:hAnsi="Times New Roman" w:cs="Times New Roman"/>
          <w:sz w:val="28"/>
          <w:szCs w:val="28"/>
          <w:lang w:eastAsia="ru-RU"/>
        </w:rPr>
        <w:t xml:space="preserve">особенностью конституционно-правовой ответственности за нарушение конституционных прав и свобод личности является то, что законодательное регулирование этого вида ответственности зависит от защищаемого права, например ответственность за нарушение избирательных прав граждан наступает в соответствии с уголовным, административным правом; за нарушение трудовых прав </w:t>
      </w:r>
      <w:r w:rsidRPr="00CA392D">
        <w:rPr>
          <w:rFonts w:ascii="Times New Roman" w:hAnsi="Times New Roman" w:cs="Times New Roman"/>
          <w:sz w:val="28"/>
          <w:szCs w:val="28"/>
          <w:shd w:val="clear" w:color="auto" w:fill="FFFFFF"/>
        </w:rPr>
        <w:t>–</w:t>
      </w:r>
      <w:r w:rsidRPr="00CA392D">
        <w:rPr>
          <w:rFonts w:ascii="Times New Roman" w:eastAsia="Times New Roman" w:hAnsi="Times New Roman" w:cs="Times New Roman"/>
          <w:sz w:val="28"/>
          <w:szCs w:val="28"/>
          <w:lang w:eastAsia="ru-RU"/>
        </w:rPr>
        <w:t xml:space="preserve"> в соответствии с трудовым; прав собственности </w:t>
      </w:r>
      <w:r w:rsidRPr="00CA392D">
        <w:rPr>
          <w:rFonts w:ascii="Times New Roman" w:hAnsi="Times New Roman" w:cs="Times New Roman"/>
          <w:sz w:val="28"/>
          <w:szCs w:val="28"/>
          <w:shd w:val="clear" w:color="auto" w:fill="FFFFFF"/>
        </w:rPr>
        <w:t>–</w:t>
      </w:r>
      <w:r w:rsidRPr="00CA392D">
        <w:rPr>
          <w:rFonts w:ascii="Times New Roman" w:eastAsia="Times New Roman" w:hAnsi="Times New Roman" w:cs="Times New Roman"/>
          <w:sz w:val="28"/>
          <w:szCs w:val="28"/>
          <w:lang w:eastAsia="ru-RU"/>
        </w:rPr>
        <w:t xml:space="preserve"> гражданским и т.д.</w:t>
      </w:r>
    </w:p>
    <w:p w:rsidR="00CA392D" w:rsidRDefault="00CA392D" w:rsidP="009B45F2">
      <w:pPr>
        <w:tabs>
          <w:tab w:val="left" w:pos="1134"/>
        </w:tabs>
        <w:ind w:firstLine="709"/>
        <w:jc w:val="both"/>
        <w:rPr>
          <w:rFonts w:ascii="Times New Roman" w:eastAsia="Times New Roman" w:hAnsi="Times New Roman" w:cs="Times New Roman"/>
          <w:sz w:val="28"/>
          <w:szCs w:val="28"/>
          <w:lang w:eastAsia="ru-RU"/>
        </w:rPr>
      </w:pPr>
    </w:p>
    <w:p w:rsidR="00CA392D" w:rsidRDefault="00CA392D" w:rsidP="00CA392D">
      <w:pPr>
        <w:tabs>
          <w:tab w:val="left" w:pos="0"/>
        </w:tabs>
        <w:rPr>
          <w:rFonts w:ascii="Times New Roman" w:hAnsi="Times New Roman" w:cs="Times New Roman"/>
          <w:b/>
          <w:sz w:val="28"/>
          <w:szCs w:val="28"/>
        </w:rPr>
      </w:pPr>
      <w:r w:rsidRPr="00CA392D">
        <w:rPr>
          <w:rFonts w:ascii="Times New Roman" w:hAnsi="Times New Roman" w:cs="Times New Roman"/>
          <w:b/>
          <w:sz w:val="28"/>
          <w:szCs w:val="28"/>
        </w:rPr>
        <w:t>Контрольные вопросы по теме:</w:t>
      </w:r>
    </w:p>
    <w:p w:rsidR="00CA392D" w:rsidRPr="00CA392D" w:rsidRDefault="00CA392D" w:rsidP="00CA392D">
      <w:pPr>
        <w:pStyle w:val="a4"/>
        <w:numPr>
          <w:ilvl w:val="0"/>
          <w:numId w:val="15"/>
        </w:numPr>
        <w:shd w:val="clear" w:color="auto" w:fill="FFFFFF"/>
        <w:ind w:left="426" w:hanging="426"/>
        <w:jc w:val="both"/>
        <w:rPr>
          <w:rFonts w:ascii="Times New Roman" w:hAnsi="Times New Roman"/>
          <w:sz w:val="28"/>
          <w:szCs w:val="28"/>
        </w:rPr>
      </w:pPr>
      <w:r w:rsidRPr="00CA392D">
        <w:rPr>
          <w:rFonts w:ascii="Times New Roman" w:hAnsi="Times New Roman"/>
          <w:sz w:val="28"/>
          <w:szCs w:val="28"/>
        </w:rPr>
        <w:t>Конституционно-правовая ответственность: природа, место в системе юридической ответственности.</w:t>
      </w:r>
    </w:p>
    <w:p w:rsidR="00CA392D" w:rsidRPr="00CA392D" w:rsidRDefault="00CA392D" w:rsidP="00CA392D">
      <w:pPr>
        <w:pStyle w:val="a4"/>
        <w:numPr>
          <w:ilvl w:val="0"/>
          <w:numId w:val="15"/>
        </w:numPr>
        <w:shd w:val="clear" w:color="auto" w:fill="FFFFFF"/>
        <w:ind w:left="426" w:hanging="426"/>
        <w:jc w:val="both"/>
        <w:rPr>
          <w:rFonts w:ascii="Times New Roman" w:hAnsi="Times New Roman"/>
          <w:sz w:val="28"/>
          <w:szCs w:val="28"/>
        </w:rPr>
      </w:pPr>
      <w:r w:rsidRPr="00CA392D">
        <w:rPr>
          <w:rFonts w:ascii="Times New Roman" w:hAnsi="Times New Roman"/>
          <w:sz w:val="28"/>
          <w:szCs w:val="28"/>
        </w:rPr>
        <w:t>Виды конституционно-правовой ответственности и ее нормативное регулирование.</w:t>
      </w:r>
    </w:p>
    <w:p w:rsidR="00CA392D" w:rsidRPr="00CA392D" w:rsidRDefault="00CA392D" w:rsidP="00CA392D">
      <w:pPr>
        <w:pStyle w:val="a4"/>
        <w:numPr>
          <w:ilvl w:val="0"/>
          <w:numId w:val="15"/>
        </w:numPr>
        <w:shd w:val="clear" w:color="auto" w:fill="FFFFFF"/>
        <w:ind w:left="426" w:hanging="426"/>
        <w:jc w:val="both"/>
        <w:rPr>
          <w:rFonts w:ascii="Times New Roman" w:hAnsi="Times New Roman"/>
          <w:sz w:val="28"/>
          <w:szCs w:val="28"/>
        </w:rPr>
      </w:pPr>
      <w:r w:rsidRPr="00CA392D">
        <w:rPr>
          <w:rFonts w:ascii="Times New Roman" w:hAnsi="Times New Roman"/>
          <w:sz w:val="28"/>
          <w:szCs w:val="28"/>
        </w:rPr>
        <w:t>Механизм реализации конституционно-правовой ответственности.</w:t>
      </w:r>
    </w:p>
    <w:p w:rsidR="00CA392D" w:rsidRPr="00CA392D" w:rsidRDefault="00CA392D" w:rsidP="00CA392D">
      <w:pPr>
        <w:pStyle w:val="a4"/>
        <w:numPr>
          <w:ilvl w:val="0"/>
          <w:numId w:val="15"/>
        </w:numPr>
        <w:shd w:val="clear" w:color="auto" w:fill="FFFFFF"/>
        <w:ind w:left="426" w:hanging="426"/>
        <w:jc w:val="both"/>
        <w:rPr>
          <w:rFonts w:ascii="Times New Roman" w:eastAsia="Times New Roman" w:hAnsi="Times New Roman"/>
          <w:bCs/>
          <w:i/>
          <w:color w:val="000000"/>
          <w:sz w:val="28"/>
          <w:szCs w:val="28"/>
          <w:lang w:eastAsia="ru-RU"/>
        </w:rPr>
      </w:pPr>
      <w:r w:rsidRPr="00CA392D">
        <w:rPr>
          <w:rFonts w:ascii="Times New Roman" w:hAnsi="Times New Roman"/>
          <w:sz w:val="28"/>
          <w:szCs w:val="28"/>
        </w:rPr>
        <w:t>Особенности реализации конституционно-правовой ответственности органов государственной власти.</w:t>
      </w:r>
    </w:p>
    <w:p w:rsidR="00CA392D" w:rsidRPr="00CA392D" w:rsidRDefault="00CA392D" w:rsidP="00CA392D">
      <w:pPr>
        <w:pStyle w:val="a4"/>
        <w:numPr>
          <w:ilvl w:val="0"/>
          <w:numId w:val="15"/>
        </w:numPr>
        <w:tabs>
          <w:tab w:val="left" w:pos="0"/>
        </w:tabs>
        <w:ind w:left="426" w:hanging="426"/>
        <w:jc w:val="both"/>
        <w:rPr>
          <w:rFonts w:ascii="Times New Roman" w:hAnsi="Times New Roman" w:cs="Times New Roman"/>
          <w:b/>
          <w:sz w:val="28"/>
          <w:szCs w:val="28"/>
        </w:rPr>
      </w:pPr>
      <w:r w:rsidRPr="00CA392D">
        <w:rPr>
          <w:rFonts w:ascii="Times New Roman" w:hAnsi="Times New Roman"/>
          <w:sz w:val="28"/>
          <w:szCs w:val="28"/>
        </w:rPr>
        <w:t>Проблемы реализации конституционно-правовой ответственности.</w:t>
      </w:r>
    </w:p>
    <w:p w:rsidR="00CA392D" w:rsidRDefault="00CA392D" w:rsidP="00CA392D">
      <w:pPr>
        <w:tabs>
          <w:tab w:val="left" w:pos="0"/>
        </w:tabs>
        <w:rPr>
          <w:rFonts w:ascii="Times New Roman" w:hAnsi="Times New Roman" w:cs="Times New Roman"/>
          <w:b/>
          <w:sz w:val="28"/>
          <w:szCs w:val="28"/>
        </w:rPr>
      </w:pPr>
    </w:p>
    <w:p w:rsidR="00CA392D" w:rsidRDefault="00CA392D" w:rsidP="00CA392D">
      <w:pPr>
        <w:tabs>
          <w:tab w:val="left" w:pos="0"/>
        </w:tabs>
        <w:rPr>
          <w:rFonts w:ascii="Times New Roman" w:hAnsi="Times New Roman" w:cs="Times New Roman"/>
          <w:b/>
          <w:sz w:val="28"/>
          <w:szCs w:val="28"/>
        </w:rPr>
      </w:pPr>
      <w:r w:rsidRPr="00CA392D">
        <w:rPr>
          <w:rFonts w:ascii="Times New Roman" w:hAnsi="Times New Roman" w:cs="Times New Roman"/>
          <w:b/>
          <w:sz w:val="28"/>
          <w:szCs w:val="28"/>
        </w:rPr>
        <w:t>Рекомендованная литература:</w:t>
      </w:r>
    </w:p>
    <w:p w:rsidR="002515FC" w:rsidRPr="002515FC" w:rsidRDefault="002515FC" w:rsidP="002515FC">
      <w:pPr>
        <w:pStyle w:val="a4"/>
        <w:numPr>
          <w:ilvl w:val="0"/>
          <w:numId w:val="17"/>
        </w:numPr>
        <w:ind w:left="426" w:hanging="426"/>
        <w:jc w:val="both"/>
        <w:rPr>
          <w:rFonts w:ascii="Times New Roman" w:hAnsi="Times New Roman" w:cs="Times New Roman"/>
          <w:sz w:val="28"/>
          <w:szCs w:val="28"/>
        </w:rPr>
      </w:pPr>
      <w:hyperlink r:id="rId11" w:tgtFrame="_blank" w:history="1">
        <w:r w:rsidRPr="002515FC">
          <w:rPr>
            <w:rStyle w:val="a3"/>
            <w:rFonts w:ascii="Times New Roman" w:hAnsi="Times New Roman" w:cs="Times New Roman"/>
            <w:color w:val="auto"/>
            <w:sz w:val="28"/>
            <w:szCs w:val="28"/>
            <w:u w:val="none"/>
          </w:rPr>
          <w:t>Авакьян, С.А. Конституционное право России. Т.1.</w:t>
        </w:r>
        <w:r w:rsidRPr="002515FC">
          <w:rPr>
            <w:rStyle w:val="a3"/>
            <w:rFonts w:ascii="Times New Roman" w:hAnsi="Times New Roman" w:cs="Times New Roman"/>
            <w:color w:val="000000"/>
            <w:sz w:val="28"/>
            <w:szCs w:val="28"/>
            <w:u w:val="none"/>
          </w:rPr>
          <w:t xml:space="preserve"> [Электронный ресурс] – URL : </w:t>
        </w:r>
        <w:r w:rsidRPr="002515FC">
          <w:rPr>
            <w:rStyle w:val="a3"/>
            <w:rFonts w:ascii="Times New Roman" w:hAnsi="Times New Roman" w:cs="Times New Roman"/>
            <w:color w:val="auto"/>
            <w:sz w:val="28"/>
            <w:szCs w:val="28"/>
            <w:u w:val="none"/>
          </w:rPr>
          <w:t>pdf</w:t>
        </w:r>
      </w:hyperlink>
      <w:r w:rsidRPr="002515FC">
        <w:rPr>
          <w:rFonts w:ascii="Times New Roman" w:hAnsi="Times New Roman" w:cs="Times New Roman"/>
          <w:sz w:val="28"/>
          <w:szCs w:val="28"/>
        </w:rPr>
        <w:t xml:space="preserve"> //</w:t>
      </w:r>
      <w:hyperlink r:id="rId12" w:history="1">
        <w:r w:rsidRPr="002515FC">
          <w:rPr>
            <w:rStyle w:val="a3"/>
            <w:rFonts w:ascii="Times New Roman" w:hAnsi="Times New Roman" w:cs="Times New Roman"/>
            <w:color w:val="auto"/>
            <w:sz w:val="28"/>
            <w:szCs w:val="28"/>
            <w:u w:val="none"/>
          </w:rPr>
          <w:t>https://vk.com/wall-89850005_39666</w:t>
        </w:r>
      </w:hyperlink>
    </w:p>
    <w:p w:rsidR="002515FC" w:rsidRPr="002515FC" w:rsidRDefault="002515FC" w:rsidP="002515FC">
      <w:pPr>
        <w:pStyle w:val="a6"/>
        <w:numPr>
          <w:ilvl w:val="0"/>
          <w:numId w:val="17"/>
        </w:numPr>
        <w:shd w:val="clear" w:color="auto" w:fill="FFFFFF"/>
        <w:spacing w:before="0" w:beforeAutospacing="0" w:after="0" w:afterAutospacing="0"/>
        <w:ind w:left="426" w:hanging="426"/>
        <w:jc w:val="both"/>
        <w:rPr>
          <w:color w:val="auto"/>
          <w:sz w:val="28"/>
          <w:szCs w:val="28"/>
        </w:rPr>
      </w:pPr>
      <w:r w:rsidRPr="002515FC">
        <w:rPr>
          <w:color w:val="auto"/>
          <w:sz w:val="28"/>
          <w:szCs w:val="28"/>
        </w:rPr>
        <w:t>Авакьян, С.А. </w:t>
      </w:r>
      <w:hyperlink r:id="rId13" w:anchor="/document/57472329/entry/0" w:history="1">
        <w:r w:rsidRPr="002515FC">
          <w:rPr>
            <w:rStyle w:val="a3"/>
            <w:color w:val="auto"/>
            <w:sz w:val="28"/>
            <w:szCs w:val="28"/>
            <w:u w:val="none"/>
          </w:rPr>
          <w:t>Конституционный лексикон: Государственно-правовой терминологический словарь.</w:t>
        </w:r>
      </w:hyperlink>
      <w:r w:rsidRPr="002515FC">
        <w:rPr>
          <w:color w:val="auto"/>
          <w:sz w:val="28"/>
          <w:szCs w:val="28"/>
        </w:rPr>
        <w:t> </w:t>
      </w:r>
      <w:r w:rsidRPr="002515FC">
        <w:rPr>
          <w:sz w:val="28"/>
          <w:szCs w:val="28"/>
          <w:lang w:eastAsia="en-US"/>
        </w:rPr>
        <w:t xml:space="preserve">[Электронный ресурс] </w:t>
      </w:r>
      <w:r w:rsidRPr="002515FC">
        <w:rPr>
          <w:sz w:val="28"/>
          <w:szCs w:val="28"/>
        </w:rPr>
        <w:t>–</w:t>
      </w:r>
      <w:r w:rsidRPr="002515FC">
        <w:rPr>
          <w:color w:val="auto"/>
          <w:sz w:val="28"/>
          <w:szCs w:val="28"/>
        </w:rPr>
        <w:t xml:space="preserve"> «Юстицинформ», 2015 г. </w:t>
      </w:r>
      <w:r w:rsidRPr="002515FC">
        <w:rPr>
          <w:sz w:val="28"/>
          <w:szCs w:val="28"/>
        </w:rPr>
        <w:t>–</w:t>
      </w:r>
      <w:r w:rsidRPr="002515FC">
        <w:rPr>
          <w:sz w:val="28"/>
          <w:szCs w:val="28"/>
          <w:lang w:eastAsia="en-US"/>
        </w:rPr>
        <w:t xml:space="preserve"> URL : </w:t>
      </w:r>
      <w:r w:rsidRPr="002515FC">
        <w:rPr>
          <w:color w:val="auto"/>
          <w:sz w:val="28"/>
          <w:szCs w:val="28"/>
        </w:rPr>
        <w:t xml:space="preserve">// </w:t>
      </w:r>
      <w:hyperlink r:id="rId14" w:history="1">
        <w:r w:rsidRPr="002515FC">
          <w:rPr>
            <w:rStyle w:val="a3"/>
            <w:color w:val="auto"/>
            <w:sz w:val="28"/>
            <w:szCs w:val="28"/>
            <w:u w:val="none"/>
          </w:rPr>
          <w:t>https://edu.garant.ru/books/jurist/1/</w:t>
        </w:r>
      </w:hyperlink>
    </w:p>
    <w:p w:rsidR="002515FC" w:rsidRPr="002515FC" w:rsidRDefault="002515FC" w:rsidP="002515FC">
      <w:pPr>
        <w:pStyle w:val="a4"/>
        <w:numPr>
          <w:ilvl w:val="0"/>
          <w:numId w:val="17"/>
        </w:numPr>
        <w:ind w:left="426" w:hanging="426"/>
        <w:jc w:val="both"/>
        <w:rPr>
          <w:rFonts w:ascii="Times New Roman" w:hAnsi="Times New Roman" w:cs="Times New Roman"/>
          <w:color w:val="000000"/>
          <w:sz w:val="28"/>
          <w:szCs w:val="28"/>
        </w:rPr>
      </w:pPr>
      <w:hyperlink r:id="rId15" w:tgtFrame="_blank" w:history="1">
        <w:r w:rsidRPr="002515FC">
          <w:rPr>
            <w:rStyle w:val="a3"/>
            <w:rFonts w:ascii="Times New Roman" w:hAnsi="Times New Roman" w:cs="Times New Roman"/>
            <w:color w:val="auto"/>
            <w:sz w:val="28"/>
            <w:szCs w:val="28"/>
            <w:u w:val="none"/>
          </w:rPr>
          <w:t>Баглай, М.В. Конституционное право Российской Федерации.</w:t>
        </w:r>
        <w:r w:rsidRPr="002515FC">
          <w:rPr>
            <w:rStyle w:val="a3"/>
            <w:rFonts w:ascii="Times New Roman" w:hAnsi="Times New Roman" w:cs="Times New Roman"/>
            <w:color w:val="000000"/>
            <w:sz w:val="28"/>
            <w:szCs w:val="28"/>
            <w:u w:val="none"/>
          </w:rPr>
          <w:t xml:space="preserve"> [Электронный ресурс] М., 2007. – URL: </w:t>
        </w:r>
        <w:r w:rsidRPr="002515FC">
          <w:rPr>
            <w:rStyle w:val="a3"/>
            <w:rFonts w:ascii="Times New Roman" w:hAnsi="Times New Roman" w:cs="Times New Roman"/>
            <w:color w:val="auto"/>
            <w:sz w:val="28"/>
            <w:szCs w:val="28"/>
            <w:u w:val="none"/>
          </w:rPr>
          <w:t>pdf</w:t>
        </w:r>
      </w:hyperlink>
      <w:r w:rsidRPr="002515FC">
        <w:rPr>
          <w:rFonts w:ascii="Times New Roman" w:hAnsi="Times New Roman" w:cs="Times New Roman"/>
          <w:sz w:val="28"/>
          <w:szCs w:val="28"/>
        </w:rPr>
        <w:t xml:space="preserve"> //</w:t>
      </w:r>
      <w:hyperlink r:id="rId16" w:history="1">
        <w:r w:rsidRPr="002515FC">
          <w:rPr>
            <w:rStyle w:val="a3"/>
            <w:rFonts w:ascii="Times New Roman" w:hAnsi="Times New Roman" w:cs="Times New Roman"/>
            <w:color w:val="auto"/>
            <w:sz w:val="28"/>
            <w:szCs w:val="28"/>
            <w:u w:val="none"/>
          </w:rPr>
          <w:t>https://vk.com/wall-89850005_39666</w:t>
        </w:r>
      </w:hyperlink>
    </w:p>
    <w:p w:rsidR="002515FC" w:rsidRPr="002515FC" w:rsidRDefault="002515FC" w:rsidP="002515FC">
      <w:pPr>
        <w:pStyle w:val="a4"/>
        <w:numPr>
          <w:ilvl w:val="0"/>
          <w:numId w:val="17"/>
        </w:numPr>
        <w:ind w:left="426" w:hanging="426"/>
        <w:jc w:val="both"/>
        <w:rPr>
          <w:rFonts w:ascii="Times New Roman" w:hAnsi="Times New Roman" w:cs="Times New Roman"/>
          <w:b/>
          <w:sz w:val="28"/>
          <w:szCs w:val="28"/>
        </w:rPr>
      </w:pPr>
      <w:r w:rsidRPr="002515FC">
        <w:rPr>
          <w:rFonts w:ascii="Times New Roman" w:hAnsi="Times New Roman" w:cs="Times New Roman"/>
          <w:sz w:val="28"/>
          <w:szCs w:val="28"/>
        </w:rPr>
        <w:t>Виноградов, В. А. Конституционное право Российской Федерации. В 2 ч. Часть 1: учебник для академического бакалавриата / В. А. Виноградов, С. В. Васильева, В. Д. Мазаев ; под общ.ред. В. А. Виноградова. – 4-е изд., перераб. и доп. – М. : Издательство Юрайт, 2016. – 246 с.</w:t>
      </w:r>
    </w:p>
    <w:p w:rsidR="002515FC" w:rsidRPr="002515FC" w:rsidRDefault="002515FC" w:rsidP="002515FC">
      <w:pPr>
        <w:pStyle w:val="a4"/>
        <w:numPr>
          <w:ilvl w:val="0"/>
          <w:numId w:val="17"/>
        </w:numPr>
        <w:ind w:left="426" w:hanging="426"/>
        <w:jc w:val="both"/>
        <w:rPr>
          <w:rFonts w:ascii="Times New Roman" w:hAnsi="Times New Roman" w:cs="Times New Roman"/>
          <w:b/>
          <w:sz w:val="28"/>
          <w:szCs w:val="28"/>
        </w:rPr>
      </w:pPr>
      <w:r w:rsidRPr="002515FC">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CA392D" w:rsidRPr="002515FC" w:rsidRDefault="002515FC" w:rsidP="002515FC">
      <w:pPr>
        <w:pStyle w:val="a4"/>
        <w:numPr>
          <w:ilvl w:val="0"/>
          <w:numId w:val="17"/>
        </w:numPr>
        <w:ind w:left="426" w:hanging="426"/>
        <w:jc w:val="both"/>
        <w:rPr>
          <w:rFonts w:ascii="Times New Roman" w:hAnsi="Times New Roman" w:cs="Times New Roman"/>
          <w:b/>
          <w:sz w:val="28"/>
          <w:szCs w:val="28"/>
        </w:rPr>
      </w:pPr>
      <w:r w:rsidRPr="002515FC">
        <w:rPr>
          <w:rFonts w:ascii="Times New Roman" w:hAnsi="Times New Roman" w:cs="Times New Roman"/>
          <w:sz w:val="28"/>
          <w:szCs w:val="28"/>
        </w:rPr>
        <w:t>Смоленский, М.Б., Конституционное право России: учебник / М.Б. Смоленский, Л.Ю. Колюшкина, Е.В. Маркина. – Москва: КноРус, 2020. – 231 с. – ISBN 978-5-406-07302-5. – URL:https://book.ru/book/. – Текст : электронный.</w:t>
      </w:r>
    </w:p>
    <w:p w:rsidR="002515FC" w:rsidRDefault="002515FC" w:rsidP="00CA392D">
      <w:pPr>
        <w:tabs>
          <w:tab w:val="left" w:pos="0"/>
        </w:tabs>
        <w:rPr>
          <w:rFonts w:ascii="Times New Roman" w:hAnsi="Times New Roman" w:cs="Times New Roman"/>
          <w:b/>
          <w:bCs/>
          <w:sz w:val="28"/>
          <w:szCs w:val="28"/>
        </w:rPr>
      </w:pPr>
    </w:p>
    <w:p w:rsidR="00CA392D" w:rsidRDefault="00CA392D" w:rsidP="00CA392D">
      <w:pPr>
        <w:tabs>
          <w:tab w:val="left" w:pos="0"/>
        </w:tabs>
        <w:rPr>
          <w:rFonts w:ascii="Times New Roman" w:hAnsi="Times New Roman" w:cs="Times New Roman"/>
          <w:b/>
          <w:bCs/>
          <w:sz w:val="28"/>
          <w:szCs w:val="28"/>
        </w:rPr>
      </w:pPr>
      <w:r w:rsidRPr="00CA392D">
        <w:rPr>
          <w:rFonts w:ascii="Times New Roman" w:hAnsi="Times New Roman" w:cs="Times New Roman"/>
          <w:b/>
          <w:bCs/>
          <w:sz w:val="28"/>
          <w:szCs w:val="28"/>
        </w:rPr>
        <w:t>Нормативные правовые акты:</w:t>
      </w:r>
    </w:p>
    <w:p w:rsidR="000D4552" w:rsidRPr="000D4552" w:rsidRDefault="002515FC" w:rsidP="002515FC">
      <w:pPr>
        <w:pStyle w:val="a4"/>
        <w:numPr>
          <w:ilvl w:val="0"/>
          <w:numId w:val="18"/>
        </w:numPr>
        <w:tabs>
          <w:tab w:val="left" w:pos="0"/>
        </w:tabs>
        <w:spacing w:after="200" w:line="276" w:lineRule="auto"/>
        <w:ind w:left="426" w:hanging="426"/>
        <w:jc w:val="both"/>
        <w:rPr>
          <w:rFonts w:ascii="Times New Roman" w:hAnsi="Times New Roman" w:cs="Times New Roman"/>
          <w:b/>
          <w:sz w:val="28"/>
          <w:szCs w:val="28"/>
        </w:rPr>
      </w:pPr>
      <w:r w:rsidRPr="000D4552">
        <w:rPr>
          <w:rFonts w:ascii="Times New Roman" w:hAnsi="Times New Roman" w:cs="Times New Roman"/>
          <w:sz w:val="28"/>
          <w:szCs w:val="28"/>
        </w:rPr>
        <w:t xml:space="preserve">Конституция Российской Федерации: Принята всенародным голосованием 12 декабря 1993 г. (с учетом поправок, внесенных законами </w:t>
      </w:r>
      <w:r w:rsidRPr="000D4552">
        <w:rPr>
          <w:rFonts w:ascii="Times New Roman" w:hAnsi="Times New Roman" w:cs="Times New Roman"/>
          <w:sz w:val="28"/>
          <w:szCs w:val="28"/>
        </w:rPr>
        <w:lastRenderedPageBreak/>
        <w:t>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2515FC" w:rsidRPr="000D4552" w:rsidRDefault="002515FC" w:rsidP="002515FC">
      <w:pPr>
        <w:pStyle w:val="a4"/>
        <w:numPr>
          <w:ilvl w:val="0"/>
          <w:numId w:val="18"/>
        </w:numPr>
        <w:tabs>
          <w:tab w:val="left" w:pos="0"/>
        </w:tabs>
        <w:spacing w:after="200" w:line="276" w:lineRule="auto"/>
        <w:ind w:left="426" w:hanging="426"/>
        <w:jc w:val="both"/>
        <w:rPr>
          <w:rFonts w:ascii="Times New Roman" w:hAnsi="Times New Roman" w:cs="Times New Roman"/>
          <w:b/>
          <w:sz w:val="28"/>
          <w:szCs w:val="28"/>
        </w:rPr>
      </w:pPr>
      <w:r w:rsidRPr="000D4552">
        <w:rPr>
          <w:rFonts w:ascii="Times New Roman" w:hAnsi="Times New Roman" w:cs="Times New Roman"/>
          <w:sz w:val="28"/>
          <w:szCs w:val="28"/>
        </w:rPr>
        <w:t xml:space="preserve">Конституция </w:t>
      </w:r>
      <w:r w:rsidRPr="000D4552">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sidRPr="000D4552">
        <w:rPr>
          <w:rFonts w:ascii="Times New Roman" w:hAnsi="Times New Roman" w:cs="Times New Roman"/>
          <w:sz w:val="28"/>
          <w:szCs w:val="28"/>
        </w:rPr>
        <w:t xml:space="preserve"> [Электронный ресурс] </w:t>
      </w:r>
      <w:r w:rsidRPr="000D4552">
        <w:rPr>
          <w:rFonts w:ascii="Times New Roman" w:hAnsi="Times New Roman" w:cs="Times New Roman"/>
          <w:sz w:val="28"/>
          <w:szCs w:val="28"/>
          <w:shd w:val="clear" w:color="auto" w:fill="FFFFFF"/>
        </w:rPr>
        <w:t xml:space="preserve"> – </w:t>
      </w:r>
      <w:r w:rsidRPr="000D4552">
        <w:rPr>
          <w:rFonts w:ascii="Times New Roman" w:hAnsi="Times New Roman" w:cs="Times New Roman"/>
          <w:sz w:val="28"/>
          <w:szCs w:val="28"/>
          <w:shd w:val="clear" w:color="auto" w:fill="FFFFFF"/>
          <w:lang w:val="en-US"/>
        </w:rPr>
        <w:t>URL</w:t>
      </w:r>
      <w:r w:rsidRPr="000D4552">
        <w:rPr>
          <w:rFonts w:ascii="Times New Roman" w:hAnsi="Times New Roman" w:cs="Times New Roman"/>
          <w:sz w:val="28"/>
          <w:szCs w:val="28"/>
          <w:shd w:val="clear" w:color="auto" w:fill="FFFFFF"/>
        </w:rPr>
        <w:t>:</w:t>
      </w:r>
      <w:hyperlink r:id="rId17" w:history="1">
        <w:r w:rsidRPr="000D4552">
          <w:rPr>
            <w:rStyle w:val="a3"/>
            <w:rFonts w:ascii="Times New Roman" w:hAnsi="Times New Roman" w:cs="Times New Roman"/>
            <w:color w:val="auto"/>
            <w:sz w:val="28"/>
            <w:szCs w:val="28"/>
            <w:u w:val="none"/>
          </w:rPr>
          <w:t>https://dnrsovet.su/konstitutsiya/</w:t>
        </w:r>
      </w:hyperlink>
      <w:r w:rsidRPr="000D4552">
        <w:rPr>
          <w:rFonts w:ascii="Times New Roman" w:hAnsi="Times New Roman" w:cs="Times New Roman"/>
          <w:sz w:val="28"/>
          <w:szCs w:val="28"/>
        </w:rPr>
        <w:t>.</w:t>
      </w:r>
    </w:p>
    <w:p w:rsidR="000D4552" w:rsidRPr="008D159F" w:rsidRDefault="008D159F" w:rsidP="002515FC">
      <w:pPr>
        <w:pStyle w:val="a4"/>
        <w:numPr>
          <w:ilvl w:val="0"/>
          <w:numId w:val="18"/>
        </w:numPr>
        <w:tabs>
          <w:tab w:val="left" w:pos="0"/>
        </w:tabs>
        <w:spacing w:after="200" w:line="276" w:lineRule="auto"/>
        <w:ind w:left="426" w:hanging="426"/>
        <w:jc w:val="both"/>
        <w:rPr>
          <w:rFonts w:ascii="Times New Roman" w:hAnsi="Times New Roman" w:cs="Times New Roman"/>
          <w:b/>
          <w:sz w:val="28"/>
          <w:szCs w:val="28"/>
        </w:rPr>
      </w:pPr>
      <w:r w:rsidRPr="008D159F">
        <w:rPr>
          <w:rFonts w:ascii="Times New Roman" w:hAnsi="Times New Roman" w:cs="Times New Roman"/>
          <w:sz w:val="28"/>
          <w:szCs w:val="28"/>
        </w:rPr>
        <w:t xml:space="preserve">Постановление Конституционного Суда Российской Федерации от 2 апреля 2002 г. №7-П «По делу о проверке конституционности отдельных положений Закона Красноярского края «О порядке отзыва депутата представительного органа местного самоуправления» и Закона Корякского автономного округа «О порядке отзыва депутата представительного органа местного самоуправления, выборного должностного лица местного самоуправления в Корякском автономном округе» в связи с жалобами заявителей А.Г.Злобина и Ю.А.Хнаева» // СЗ РФ. </w:t>
      </w:r>
      <w:r>
        <w:rPr>
          <w:sz w:val="28"/>
          <w:szCs w:val="28"/>
        </w:rPr>
        <w:t>–</w:t>
      </w:r>
      <w:r w:rsidRPr="008D159F">
        <w:rPr>
          <w:rFonts w:ascii="Times New Roman" w:hAnsi="Times New Roman" w:cs="Times New Roman"/>
          <w:sz w:val="28"/>
          <w:szCs w:val="28"/>
        </w:rPr>
        <w:t xml:space="preserve">2002. </w:t>
      </w:r>
      <w:r>
        <w:rPr>
          <w:sz w:val="28"/>
          <w:szCs w:val="28"/>
        </w:rPr>
        <w:t xml:space="preserve">– </w:t>
      </w:r>
      <w:r w:rsidRPr="008D159F">
        <w:rPr>
          <w:rFonts w:ascii="Times New Roman" w:hAnsi="Times New Roman" w:cs="Times New Roman"/>
          <w:sz w:val="28"/>
          <w:szCs w:val="28"/>
        </w:rPr>
        <w:t xml:space="preserve">№14. </w:t>
      </w:r>
      <w:r>
        <w:rPr>
          <w:sz w:val="28"/>
          <w:szCs w:val="28"/>
        </w:rPr>
        <w:t xml:space="preserve">– </w:t>
      </w:r>
      <w:r w:rsidRPr="008D159F">
        <w:rPr>
          <w:rFonts w:ascii="Times New Roman" w:hAnsi="Times New Roman" w:cs="Times New Roman"/>
          <w:sz w:val="28"/>
          <w:szCs w:val="28"/>
        </w:rPr>
        <w:t>Ст.1374.</w:t>
      </w:r>
    </w:p>
    <w:p w:rsidR="008D159F" w:rsidRPr="008D159F" w:rsidRDefault="008D159F" w:rsidP="002515FC">
      <w:pPr>
        <w:pStyle w:val="a4"/>
        <w:numPr>
          <w:ilvl w:val="0"/>
          <w:numId w:val="18"/>
        </w:numPr>
        <w:tabs>
          <w:tab w:val="left" w:pos="0"/>
        </w:tabs>
        <w:spacing w:after="200" w:line="276" w:lineRule="auto"/>
        <w:ind w:left="426" w:hanging="426"/>
        <w:jc w:val="both"/>
        <w:rPr>
          <w:rFonts w:ascii="Times New Roman" w:hAnsi="Times New Roman" w:cs="Times New Roman"/>
          <w:b/>
          <w:sz w:val="28"/>
          <w:szCs w:val="28"/>
        </w:rPr>
      </w:pPr>
      <w:r w:rsidRPr="008D159F">
        <w:rPr>
          <w:rFonts w:ascii="Times New Roman" w:hAnsi="Times New Roman" w:cs="Times New Roman"/>
          <w:sz w:val="28"/>
          <w:szCs w:val="28"/>
        </w:rPr>
        <w:t xml:space="preserve">Постановление Конституционного Суда Российской Федерации от 7 июня 2000 г. № 10-П «По делу о проверке конституционности отдельных положений Конституции Республики Алтай 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 СЗ РФ. 2000. №25. Ст.2728. (Пункт 9 мотивировочной и пункт 8 резолютивной части – об отзыве высшего должностного лица субъекта Российской Федерации.) // СЗ РФ. </w:t>
      </w:r>
      <w:r>
        <w:rPr>
          <w:sz w:val="28"/>
          <w:szCs w:val="28"/>
        </w:rPr>
        <w:t xml:space="preserve">– </w:t>
      </w:r>
      <w:r w:rsidRPr="008D159F">
        <w:rPr>
          <w:rFonts w:ascii="Times New Roman" w:hAnsi="Times New Roman" w:cs="Times New Roman"/>
          <w:sz w:val="28"/>
          <w:szCs w:val="28"/>
        </w:rPr>
        <w:t>2000.</w:t>
      </w:r>
      <w:r w:rsidRPr="008D159F">
        <w:rPr>
          <w:sz w:val="28"/>
          <w:szCs w:val="28"/>
        </w:rPr>
        <w:t xml:space="preserve"> </w:t>
      </w:r>
      <w:r>
        <w:rPr>
          <w:sz w:val="28"/>
          <w:szCs w:val="28"/>
        </w:rPr>
        <w:t>–</w:t>
      </w:r>
      <w:r w:rsidRPr="008D159F">
        <w:rPr>
          <w:rFonts w:ascii="Times New Roman" w:hAnsi="Times New Roman" w:cs="Times New Roman"/>
          <w:sz w:val="28"/>
          <w:szCs w:val="28"/>
        </w:rPr>
        <w:t xml:space="preserve"> № 25.</w:t>
      </w:r>
      <w:r w:rsidRPr="008D159F">
        <w:rPr>
          <w:sz w:val="28"/>
          <w:szCs w:val="28"/>
        </w:rPr>
        <w:t xml:space="preserve"> </w:t>
      </w:r>
      <w:r>
        <w:rPr>
          <w:sz w:val="28"/>
          <w:szCs w:val="28"/>
        </w:rPr>
        <w:t>–</w:t>
      </w:r>
      <w:r w:rsidRPr="008D159F">
        <w:rPr>
          <w:rFonts w:ascii="Times New Roman" w:hAnsi="Times New Roman" w:cs="Times New Roman"/>
          <w:sz w:val="28"/>
          <w:szCs w:val="28"/>
        </w:rPr>
        <w:t xml:space="preserve"> Ст. 2728.</w:t>
      </w:r>
    </w:p>
    <w:sectPr w:rsidR="008D159F" w:rsidRPr="008D159F" w:rsidSect="00393443">
      <w:foot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3F7" w:rsidRDefault="009923F7" w:rsidP="008D159F">
      <w:r>
        <w:separator/>
      </w:r>
    </w:p>
  </w:endnote>
  <w:endnote w:type="continuationSeparator" w:id="1">
    <w:p w:rsidR="009923F7" w:rsidRDefault="009923F7" w:rsidP="008D15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29"/>
      <w:docPartObj>
        <w:docPartGallery w:val="Page Numbers (Bottom of Page)"/>
        <w:docPartUnique/>
      </w:docPartObj>
    </w:sdtPr>
    <w:sdtEndPr>
      <w:rPr>
        <w:rFonts w:ascii="Times New Roman" w:hAnsi="Times New Roman" w:cs="Times New Roman"/>
      </w:rPr>
    </w:sdtEndPr>
    <w:sdtContent>
      <w:p w:rsidR="008D159F" w:rsidRPr="000D2AC4" w:rsidRDefault="008D159F">
        <w:pPr>
          <w:pStyle w:val="a9"/>
          <w:rPr>
            <w:rFonts w:ascii="Times New Roman" w:hAnsi="Times New Roman" w:cs="Times New Roman"/>
          </w:rPr>
        </w:pPr>
        <w:r w:rsidRPr="000D2AC4">
          <w:rPr>
            <w:rFonts w:ascii="Times New Roman" w:hAnsi="Times New Roman" w:cs="Times New Roman"/>
          </w:rPr>
          <w:fldChar w:fldCharType="begin"/>
        </w:r>
        <w:r w:rsidRPr="000D2AC4">
          <w:rPr>
            <w:rFonts w:ascii="Times New Roman" w:hAnsi="Times New Roman" w:cs="Times New Roman"/>
          </w:rPr>
          <w:instrText xml:space="preserve"> PAGE   \* MERGEFORMAT </w:instrText>
        </w:r>
        <w:r w:rsidRPr="000D2AC4">
          <w:rPr>
            <w:rFonts w:ascii="Times New Roman" w:hAnsi="Times New Roman" w:cs="Times New Roman"/>
          </w:rPr>
          <w:fldChar w:fldCharType="separate"/>
        </w:r>
        <w:r w:rsidR="000D2AC4">
          <w:rPr>
            <w:rFonts w:ascii="Times New Roman" w:hAnsi="Times New Roman" w:cs="Times New Roman"/>
            <w:noProof/>
          </w:rPr>
          <w:t>11</w:t>
        </w:r>
        <w:r w:rsidRPr="000D2AC4">
          <w:rPr>
            <w:rFonts w:ascii="Times New Roman" w:hAnsi="Times New Roman" w:cs="Times New Roman"/>
          </w:rPr>
          <w:fldChar w:fldCharType="end"/>
        </w:r>
      </w:p>
    </w:sdtContent>
  </w:sdt>
  <w:p w:rsidR="008D159F" w:rsidRDefault="008D159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3F7" w:rsidRDefault="009923F7" w:rsidP="008D159F">
      <w:r>
        <w:separator/>
      </w:r>
    </w:p>
  </w:footnote>
  <w:footnote w:type="continuationSeparator" w:id="1">
    <w:p w:rsidR="009923F7" w:rsidRDefault="009923F7" w:rsidP="008D15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3E72"/>
    <w:multiLevelType w:val="hybridMultilevel"/>
    <w:tmpl w:val="B82AB82C"/>
    <w:lvl w:ilvl="0" w:tplc="9A20528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753418"/>
    <w:multiLevelType w:val="multilevel"/>
    <w:tmpl w:val="4936FC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1342F57"/>
    <w:multiLevelType w:val="multilevel"/>
    <w:tmpl w:val="17428D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545" w:hanging="465"/>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C675DB1"/>
    <w:multiLevelType w:val="hybridMultilevel"/>
    <w:tmpl w:val="311A00BC"/>
    <w:lvl w:ilvl="0" w:tplc="D326F7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651697"/>
    <w:multiLevelType w:val="hybridMultilevel"/>
    <w:tmpl w:val="C16CEAA8"/>
    <w:lvl w:ilvl="0" w:tplc="04190011">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5">
    <w:nsid w:val="37BD13C9"/>
    <w:multiLevelType w:val="hybridMultilevel"/>
    <w:tmpl w:val="46FEE2CE"/>
    <w:lvl w:ilvl="0" w:tplc="9A1209A4">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CD91ED0"/>
    <w:multiLevelType w:val="hybridMultilevel"/>
    <w:tmpl w:val="7EB0C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610BC7"/>
    <w:multiLevelType w:val="hybridMultilevel"/>
    <w:tmpl w:val="EF925D80"/>
    <w:lvl w:ilvl="0" w:tplc="8B6048D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nsid w:val="47C05C3F"/>
    <w:multiLevelType w:val="hybridMultilevel"/>
    <w:tmpl w:val="0144E51C"/>
    <w:lvl w:ilvl="0" w:tplc="0AC6BED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A9E5F30"/>
    <w:multiLevelType w:val="multilevel"/>
    <w:tmpl w:val="1850359E"/>
    <w:lvl w:ilvl="0">
      <w:start w:val="1"/>
      <w:numFmt w:val="bullet"/>
      <w:lvlText w:val=""/>
      <w:lvlJc w:val="left"/>
      <w:pPr>
        <w:tabs>
          <w:tab w:val="num" w:pos="1353"/>
        </w:tabs>
        <w:ind w:left="1353" w:hanging="360"/>
      </w:pPr>
      <w:rPr>
        <w:rFonts w:ascii="Symbol" w:hAnsi="Symbol" w:hint="default"/>
        <w:sz w:val="20"/>
      </w:rPr>
    </w:lvl>
    <w:lvl w:ilvl="1">
      <w:start w:val="1"/>
      <w:numFmt w:val="bullet"/>
      <w:lvlText w:val=""/>
      <w:lvlJc w:val="left"/>
      <w:pPr>
        <w:tabs>
          <w:tab w:val="num" w:pos="2073"/>
        </w:tabs>
        <w:ind w:left="2073" w:hanging="360"/>
      </w:pPr>
      <w:rPr>
        <w:rFonts w:ascii="Wingdings" w:hAnsi="Wingdings" w:hint="default"/>
        <w:sz w:val="20"/>
      </w:rPr>
    </w:lvl>
    <w:lvl w:ilvl="2">
      <w:start w:val="1"/>
      <w:numFmt w:val="bullet"/>
      <w:lvlText w:val=""/>
      <w:lvlJc w:val="left"/>
      <w:pPr>
        <w:tabs>
          <w:tab w:val="num" w:pos="2793"/>
        </w:tabs>
        <w:ind w:left="2793" w:hanging="360"/>
      </w:pPr>
      <w:rPr>
        <w:rFonts w:ascii="Wingdings" w:hAnsi="Wingdings" w:hint="default"/>
        <w:sz w:val="20"/>
      </w:rPr>
    </w:lvl>
    <w:lvl w:ilvl="3">
      <w:start w:val="1"/>
      <w:numFmt w:val="bullet"/>
      <w:lvlText w:val=""/>
      <w:lvlJc w:val="left"/>
      <w:pPr>
        <w:tabs>
          <w:tab w:val="num" w:pos="3513"/>
        </w:tabs>
        <w:ind w:left="3513" w:hanging="360"/>
      </w:pPr>
      <w:rPr>
        <w:rFonts w:ascii="Wingdings" w:hAnsi="Wingdings" w:hint="default"/>
        <w:sz w:val="20"/>
      </w:rPr>
    </w:lvl>
    <w:lvl w:ilvl="4">
      <w:start w:val="1"/>
      <w:numFmt w:val="bullet"/>
      <w:lvlText w:val=""/>
      <w:lvlJc w:val="left"/>
      <w:pPr>
        <w:tabs>
          <w:tab w:val="num" w:pos="4233"/>
        </w:tabs>
        <w:ind w:left="4233" w:hanging="360"/>
      </w:pPr>
      <w:rPr>
        <w:rFonts w:ascii="Wingdings" w:hAnsi="Wingdings" w:hint="default"/>
        <w:sz w:val="20"/>
      </w:rPr>
    </w:lvl>
    <w:lvl w:ilvl="5">
      <w:start w:val="1"/>
      <w:numFmt w:val="bullet"/>
      <w:lvlText w:val=""/>
      <w:lvlJc w:val="left"/>
      <w:pPr>
        <w:tabs>
          <w:tab w:val="num" w:pos="4953"/>
        </w:tabs>
        <w:ind w:left="4953" w:hanging="360"/>
      </w:pPr>
      <w:rPr>
        <w:rFonts w:ascii="Wingdings" w:hAnsi="Wingdings" w:hint="default"/>
        <w:sz w:val="20"/>
      </w:rPr>
    </w:lvl>
    <w:lvl w:ilvl="6">
      <w:start w:val="1"/>
      <w:numFmt w:val="bullet"/>
      <w:lvlText w:val=""/>
      <w:lvlJc w:val="left"/>
      <w:pPr>
        <w:tabs>
          <w:tab w:val="num" w:pos="5673"/>
        </w:tabs>
        <w:ind w:left="5673" w:hanging="360"/>
      </w:pPr>
      <w:rPr>
        <w:rFonts w:ascii="Wingdings" w:hAnsi="Wingdings" w:hint="default"/>
        <w:sz w:val="20"/>
      </w:rPr>
    </w:lvl>
    <w:lvl w:ilvl="7">
      <w:start w:val="1"/>
      <w:numFmt w:val="bullet"/>
      <w:lvlText w:val=""/>
      <w:lvlJc w:val="left"/>
      <w:pPr>
        <w:tabs>
          <w:tab w:val="num" w:pos="6393"/>
        </w:tabs>
        <w:ind w:left="6393" w:hanging="360"/>
      </w:pPr>
      <w:rPr>
        <w:rFonts w:ascii="Wingdings" w:hAnsi="Wingdings" w:hint="default"/>
        <w:sz w:val="20"/>
      </w:rPr>
    </w:lvl>
    <w:lvl w:ilvl="8">
      <w:start w:val="1"/>
      <w:numFmt w:val="bullet"/>
      <w:lvlText w:val=""/>
      <w:lvlJc w:val="left"/>
      <w:pPr>
        <w:tabs>
          <w:tab w:val="num" w:pos="7113"/>
        </w:tabs>
        <w:ind w:left="7113" w:hanging="360"/>
      </w:pPr>
      <w:rPr>
        <w:rFonts w:ascii="Wingdings" w:hAnsi="Wingdings" w:hint="default"/>
        <w:sz w:val="20"/>
      </w:rPr>
    </w:lvl>
  </w:abstractNum>
  <w:abstractNum w:abstractNumId="10">
    <w:nsid w:val="5A664F0D"/>
    <w:multiLevelType w:val="hybridMultilevel"/>
    <w:tmpl w:val="3CFAB238"/>
    <w:lvl w:ilvl="0" w:tplc="9A20528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1345C3"/>
    <w:multiLevelType w:val="hybridMultilevel"/>
    <w:tmpl w:val="06F6494A"/>
    <w:lvl w:ilvl="0" w:tplc="8B6048DA">
      <w:start w:val="1"/>
      <w:numFmt w:val="bullet"/>
      <w:lvlText w:val=""/>
      <w:lvlJc w:val="left"/>
      <w:pPr>
        <w:ind w:left="1729" w:hanging="360"/>
      </w:pPr>
      <w:rPr>
        <w:rFonts w:ascii="Symbol" w:hAnsi="Symbol" w:hint="default"/>
      </w:rPr>
    </w:lvl>
    <w:lvl w:ilvl="1" w:tplc="04190003">
      <w:start w:val="1"/>
      <w:numFmt w:val="bullet"/>
      <w:lvlText w:val="o"/>
      <w:lvlJc w:val="left"/>
      <w:pPr>
        <w:ind w:left="2449" w:hanging="360"/>
      </w:pPr>
      <w:rPr>
        <w:rFonts w:ascii="Courier New" w:hAnsi="Courier New" w:cs="Courier New" w:hint="default"/>
      </w:rPr>
    </w:lvl>
    <w:lvl w:ilvl="2" w:tplc="04190005">
      <w:start w:val="1"/>
      <w:numFmt w:val="bullet"/>
      <w:lvlText w:val=""/>
      <w:lvlJc w:val="left"/>
      <w:pPr>
        <w:ind w:left="3169" w:hanging="360"/>
      </w:pPr>
      <w:rPr>
        <w:rFonts w:ascii="Wingdings" w:hAnsi="Wingdings" w:hint="default"/>
      </w:rPr>
    </w:lvl>
    <w:lvl w:ilvl="3" w:tplc="04190001">
      <w:start w:val="1"/>
      <w:numFmt w:val="bullet"/>
      <w:lvlText w:val=""/>
      <w:lvlJc w:val="left"/>
      <w:pPr>
        <w:ind w:left="3889" w:hanging="360"/>
      </w:pPr>
      <w:rPr>
        <w:rFonts w:ascii="Symbol" w:hAnsi="Symbol" w:hint="default"/>
      </w:rPr>
    </w:lvl>
    <w:lvl w:ilvl="4" w:tplc="04190003">
      <w:start w:val="1"/>
      <w:numFmt w:val="bullet"/>
      <w:lvlText w:val="o"/>
      <w:lvlJc w:val="left"/>
      <w:pPr>
        <w:ind w:left="4609" w:hanging="360"/>
      </w:pPr>
      <w:rPr>
        <w:rFonts w:ascii="Courier New" w:hAnsi="Courier New" w:cs="Courier New" w:hint="default"/>
      </w:rPr>
    </w:lvl>
    <w:lvl w:ilvl="5" w:tplc="04190005">
      <w:start w:val="1"/>
      <w:numFmt w:val="bullet"/>
      <w:lvlText w:val=""/>
      <w:lvlJc w:val="left"/>
      <w:pPr>
        <w:ind w:left="5329" w:hanging="360"/>
      </w:pPr>
      <w:rPr>
        <w:rFonts w:ascii="Wingdings" w:hAnsi="Wingdings" w:hint="default"/>
      </w:rPr>
    </w:lvl>
    <w:lvl w:ilvl="6" w:tplc="04190001">
      <w:start w:val="1"/>
      <w:numFmt w:val="bullet"/>
      <w:lvlText w:val=""/>
      <w:lvlJc w:val="left"/>
      <w:pPr>
        <w:ind w:left="6049" w:hanging="360"/>
      </w:pPr>
      <w:rPr>
        <w:rFonts w:ascii="Symbol" w:hAnsi="Symbol" w:hint="default"/>
      </w:rPr>
    </w:lvl>
    <w:lvl w:ilvl="7" w:tplc="04190003">
      <w:start w:val="1"/>
      <w:numFmt w:val="bullet"/>
      <w:lvlText w:val="o"/>
      <w:lvlJc w:val="left"/>
      <w:pPr>
        <w:ind w:left="6769" w:hanging="360"/>
      </w:pPr>
      <w:rPr>
        <w:rFonts w:ascii="Courier New" w:hAnsi="Courier New" w:cs="Courier New" w:hint="default"/>
      </w:rPr>
    </w:lvl>
    <w:lvl w:ilvl="8" w:tplc="04190005">
      <w:start w:val="1"/>
      <w:numFmt w:val="bullet"/>
      <w:lvlText w:val=""/>
      <w:lvlJc w:val="left"/>
      <w:pPr>
        <w:ind w:left="7489" w:hanging="360"/>
      </w:pPr>
      <w:rPr>
        <w:rFonts w:ascii="Wingdings" w:hAnsi="Wingdings" w:hint="default"/>
      </w:rPr>
    </w:lvl>
  </w:abstractNum>
  <w:abstractNum w:abstractNumId="12">
    <w:nsid w:val="65263CCC"/>
    <w:multiLevelType w:val="hybridMultilevel"/>
    <w:tmpl w:val="227E9D58"/>
    <w:lvl w:ilvl="0" w:tplc="8B6048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6A0B722F"/>
    <w:multiLevelType w:val="hybridMultilevel"/>
    <w:tmpl w:val="6ECE4542"/>
    <w:lvl w:ilvl="0" w:tplc="D24C2914">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FC3626E"/>
    <w:multiLevelType w:val="hybridMultilevel"/>
    <w:tmpl w:val="E494C260"/>
    <w:lvl w:ilvl="0" w:tplc="8B6048DA">
      <w:start w:val="1"/>
      <w:numFmt w:val="bullet"/>
      <w:lvlText w:val=""/>
      <w:lvlJc w:val="left"/>
      <w:pPr>
        <w:ind w:left="1729" w:hanging="360"/>
      </w:pPr>
      <w:rPr>
        <w:rFonts w:ascii="Symbol" w:hAnsi="Symbol" w:hint="default"/>
      </w:rPr>
    </w:lvl>
    <w:lvl w:ilvl="1" w:tplc="04190003">
      <w:start w:val="1"/>
      <w:numFmt w:val="bullet"/>
      <w:lvlText w:val="o"/>
      <w:lvlJc w:val="left"/>
      <w:pPr>
        <w:ind w:left="2449" w:hanging="360"/>
      </w:pPr>
      <w:rPr>
        <w:rFonts w:ascii="Courier New" w:hAnsi="Courier New" w:cs="Courier New" w:hint="default"/>
      </w:rPr>
    </w:lvl>
    <w:lvl w:ilvl="2" w:tplc="04190005">
      <w:start w:val="1"/>
      <w:numFmt w:val="bullet"/>
      <w:lvlText w:val=""/>
      <w:lvlJc w:val="left"/>
      <w:pPr>
        <w:ind w:left="3169" w:hanging="360"/>
      </w:pPr>
      <w:rPr>
        <w:rFonts w:ascii="Wingdings" w:hAnsi="Wingdings" w:hint="default"/>
      </w:rPr>
    </w:lvl>
    <w:lvl w:ilvl="3" w:tplc="04190001">
      <w:start w:val="1"/>
      <w:numFmt w:val="bullet"/>
      <w:lvlText w:val=""/>
      <w:lvlJc w:val="left"/>
      <w:pPr>
        <w:ind w:left="3889" w:hanging="360"/>
      </w:pPr>
      <w:rPr>
        <w:rFonts w:ascii="Symbol" w:hAnsi="Symbol" w:hint="default"/>
      </w:rPr>
    </w:lvl>
    <w:lvl w:ilvl="4" w:tplc="04190003">
      <w:start w:val="1"/>
      <w:numFmt w:val="bullet"/>
      <w:lvlText w:val="o"/>
      <w:lvlJc w:val="left"/>
      <w:pPr>
        <w:ind w:left="4609" w:hanging="360"/>
      </w:pPr>
      <w:rPr>
        <w:rFonts w:ascii="Courier New" w:hAnsi="Courier New" w:cs="Courier New" w:hint="default"/>
      </w:rPr>
    </w:lvl>
    <w:lvl w:ilvl="5" w:tplc="04190005">
      <w:start w:val="1"/>
      <w:numFmt w:val="bullet"/>
      <w:lvlText w:val=""/>
      <w:lvlJc w:val="left"/>
      <w:pPr>
        <w:ind w:left="5329" w:hanging="360"/>
      </w:pPr>
      <w:rPr>
        <w:rFonts w:ascii="Wingdings" w:hAnsi="Wingdings" w:hint="default"/>
      </w:rPr>
    </w:lvl>
    <w:lvl w:ilvl="6" w:tplc="04190001">
      <w:start w:val="1"/>
      <w:numFmt w:val="bullet"/>
      <w:lvlText w:val=""/>
      <w:lvlJc w:val="left"/>
      <w:pPr>
        <w:ind w:left="6049" w:hanging="360"/>
      </w:pPr>
      <w:rPr>
        <w:rFonts w:ascii="Symbol" w:hAnsi="Symbol" w:hint="default"/>
      </w:rPr>
    </w:lvl>
    <w:lvl w:ilvl="7" w:tplc="04190003">
      <w:start w:val="1"/>
      <w:numFmt w:val="bullet"/>
      <w:lvlText w:val="o"/>
      <w:lvlJc w:val="left"/>
      <w:pPr>
        <w:ind w:left="6769" w:hanging="360"/>
      </w:pPr>
      <w:rPr>
        <w:rFonts w:ascii="Courier New" w:hAnsi="Courier New" w:cs="Courier New" w:hint="default"/>
      </w:rPr>
    </w:lvl>
    <w:lvl w:ilvl="8" w:tplc="04190005">
      <w:start w:val="1"/>
      <w:numFmt w:val="bullet"/>
      <w:lvlText w:val=""/>
      <w:lvlJc w:val="left"/>
      <w:pPr>
        <w:ind w:left="7489" w:hanging="360"/>
      </w:pPr>
      <w:rPr>
        <w:rFonts w:ascii="Wingdings" w:hAnsi="Wingdings" w:hint="default"/>
      </w:rPr>
    </w:lvl>
  </w:abstractNum>
  <w:abstractNum w:abstractNumId="15">
    <w:nsid w:val="7EFA06FB"/>
    <w:multiLevelType w:val="multilevel"/>
    <w:tmpl w:val="DA7C4D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5"/>
    <w:lvlOverride w:ilvl="0"/>
    <w:lvlOverride w:ilvl="1"/>
    <w:lvlOverride w:ilvl="2"/>
    <w:lvlOverride w:ilvl="3"/>
    <w:lvlOverride w:ilvl="4"/>
    <w:lvlOverride w:ilvl="5"/>
    <w:lvlOverride w:ilvl="6"/>
    <w:lvlOverride w:ilvl="7"/>
    <w:lvlOverride w:ilvl="8"/>
  </w:num>
  <w:num w:numId="3">
    <w:abstractNumId w:val="2"/>
    <w:lvlOverride w:ilvl="0"/>
    <w:lvlOverride w:ilvl="1">
      <w:startOverride w:val="1"/>
    </w:lvlOverride>
    <w:lvlOverride w:ilvl="2"/>
    <w:lvlOverride w:ilvl="3"/>
    <w:lvlOverride w:ilvl="4"/>
    <w:lvlOverride w:ilvl="5"/>
    <w:lvlOverride w:ilvl="6"/>
    <w:lvlOverride w:ilvl="7"/>
    <w:lvlOverride w:ilvl="8"/>
  </w:num>
  <w:num w:numId="4">
    <w:abstractNumId w:val="11"/>
    <w:lvlOverride w:ilvl="0"/>
    <w:lvlOverride w:ilvl="1"/>
    <w:lvlOverride w:ilvl="2"/>
    <w:lvlOverride w:ilvl="3"/>
    <w:lvlOverride w:ilvl="4"/>
    <w:lvlOverride w:ilvl="5"/>
    <w:lvlOverride w:ilvl="6"/>
    <w:lvlOverride w:ilvl="7"/>
    <w:lvlOverride w:ilv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lvlOverride w:ilvl="2"/>
    <w:lvlOverride w:ilvl="3"/>
    <w:lvlOverride w:ilvl="4"/>
    <w:lvlOverride w:ilvl="5"/>
    <w:lvlOverride w:ilvl="6"/>
    <w:lvlOverride w:ilvl="7"/>
    <w:lvlOverride w:ilvl="8"/>
  </w:num>
  <w:num w:numId="7">
    <w:abstractNumId w:val="12"/>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
    <w:lvlOverride w:ilvl="0"/>
    <w:lvlOverride w:ilvl="1">
      <w:startOverride w:val="1"/>
    </w:lvlOverride>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7"/>
  </w:num>
  <w:num w:numId="12">
    <w:abstractNumId w:val="4"/>
  </w:num>
  <w:num w:numId="13">
    <w:abstractNumId w:val="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3153F"/>
    <w:rsid w:val="000D2AC4"/>
    <w:rsid w:val="000D4552"/>
    <w:rsid w:val="001535F9"/>
    <w:rsid w:val="002515FC"/>
    <w:rsid w:val="0033153F"/>
    <w:rsid w:val="00393443"/>
    <w:rsid w:val="005D727A"/>
    <w:rsid w:val="00763BD9"/>
    <w:rsid w:val="007B4F93"/>
    <w:rsid w:val="008D00CE"/>
    <w:rsid w:val="008D159F"/>
    <w:rsid w:val="0097671E"/>
    <w:rsid w:val="009923F7"/>
    <w:rsid w:val="009B45F2"/>
    <w:rsid w:val="00CA392D"/>
    <w:rsid w:val="00DD1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3153F"/>
    <w:rPr>
      <w:color w:val="0000FF"/>
      <w:u w:val="single"/>
    </w:rPr>
  </w:style>
  <w:style w:type="paragraph" w:styleId="a4">
    <w:name w:val="List Paragraph"/>
    <w:basedOn w:val="a"/>
    <w:uiPriority w:val="34"/>
    <w:qFormat/>
    <w:rsid w:val="008D00CE"/>
    <w:pPr>
      <w:ind w:left="720"/>
      <w:contextualSpacing/>
    </w:pPr>
  </w:style>
  <w:style w:type="character" w:styleId="a5">
    <w:name w:val="Strong"/>
    <w:basedOn w:val="a0"/>
    <w:uiPriority w:val="22"/>
    <w:qFormat/>
    <w:rsid w:val="008D00CE"/>
    <w:rPr>
      <w:b/>
      <w:bCs/>
    </w:rPr>
  </w:style>
  <w:style w:type="paragraph" w:styleId="a6">
    <w:name w:val="Normal (Web)"/>
    <w:basedOn w:val="a"/>
    <w:uiPriority w:val="99"/>
    <w:semiHidden/>
    <w:unhideWhenUsed/>
    <w:rsid w:val="008D00CE"/>
    <w:pPr>
      <w:spacing w:before="100" w:beforeAutospacing="1" w:after="100" w:afterAutospacing="1"/>
      <w:ind w:firstLine="150"/>
      <w:jc w:val="left"/>
    </w:pPr>
    <w:rPr>
      <w:rFonts w:ascii="Times New Roman" w:eastAsia="Times New Roman" w:hAnsi="Times New Roman" w:cs="Times New Roman"/>
      <w:color w:val="000000"/>
      <w:sz w:val="24"/>
      <w:szCs w:val="24"/>
      <w:lang w:eastAsia="ru-RU"/>
    </w:rPr>
  </w:style>
  <w:style w:type="paragraph" w:styleId="a7">
    <w:name w:val="header"/>
    <w:basedOn w:val="a"/>
    <w:link w:val="a8"/>
    <w:uiPriority w:val="99"/>
    <w:semiHidden/>
    <w:unhideWhenUsed/>
    <w:rsid w:val="008D159F"/>
    <w:pPr>
      <w:tabs>
        <w:tab w:val="center" w:pos="4677"/>
        <w:tab w:val="right" w:pos="9355"/>
      </w:tabs>
    </w:pPr>
  </w:style>
  <w:style w:type="character" w:customStyle="1" w:styleId="a8">
    <w:name w:val="Верхний колонтитул Знак"/>
    <w:basedOn w:val="a0"/>
    <w:link w:val="a7"/>
    <w:uiPriority w:val="99"/>
    <w:semiHidden/>
    <w:rsid w:val="008D159F"/>
  </w:style>
  <w:style w:type="paragraph" w:styleId="a9">
    <w:name w:val="footer"/>
    <w:basedOn w:val="a"/>
    <w:link w:val="aa"/>
    <w:uiPriority w:val="99"/>
    <w:unhideWhenUsed/>
    <w:rsid w:val="008D159F"/>
    <w:pPr>
      <w:tabs>
        <w:tab w:val="center" w:pos="4677"/>
        <w:tab w:val="right" w:pos="9355"/>
      </w:tabs>
    </w:pPr>
  </w:style>
  <w:style w:type="character" w:customStyle="1" w:styleId="aa">
    <w:name w:val="Нижний колонтитул Знак"/>
    <w:basedOn w:val="a0"/>
    <w:link w:val="a9"/>
    <w:uiPriority w:val="99"/>
    <w:rsid w:val="008D159F"/>
  </w:style>
</w:styles>
</file>

<file path=word/webSettings.xml><?xml version="1.0" encoding="utf-8"?>
<w:webSettings xmlns:r="http://schemas.openxmlformats.org/officeDocument/2006/relationships" xmlns:w="http://schemas.openxmlformats.org/wordprocessingml/2006/main">
  <w:divs>
    <w:div w:id="128329170">
      <w:bodyDiv w:val="1"/>
      <w:marLeft w:val="0"/>
      <w:marRight w:val="0"/>
      <w:marTop w:val="0"/>
      <w:marBottom w:val="0"/>
      <w:divBdr>
        <w:top w:val="none" w:sz="0" w:space="0" w:color="auto"/>
        <w:left w:val="none" w:sz="0" w:space="0" w:color="auto"/>
        <w:bottom w:val="none" w:sz="0" w:space="0" w:color="auto"/>
        <w:right w:val="none" w:sz="0" w:space="0" w:color="auto"/>
      </w:divBdr>
    </w:div>
    <w:div w:id="193928056">
      <w:bodyDiv w:val="1"/>
      <w:marLeft w:val="0"/>
      <w:marRight w:val="0"/>
      <w:marTop w:val="0"/>
      <w:marBottom w:val="0"/>
      <w:divBdr>
        <w:top w:val="none" w:sz="0" w:space="0" w:color="auto"/>
        <w:left w:val="none" w:sz="0" w:space="0" w:color="auto"/>
        <w:bottom w:val="none" w:sz="0" w:space="0" w:color="auto"/>
        <w:right w:val="none" w:sz="0" w:space="0" w:color="auto"/>
      </w:divBdr>
    </w:div>
    <w:div w:id="386956074">
      <w:bodyDiv w:val="1"/>
      <w:marLeft w:val="0"/>
      <w:marRight w:val="0"/>
      <w:marTop w:val="0"/>
      <w:marBottom w:val="0"/>
      <w:divBdr>
        <w:top w:val="none" w:sz="0" w:space="0" w:color="auto"/>
        <w:left w:val="none" w:sz="0" w:space="0" w:color="auto"/>
        <w:bottom w:val="none" w:sz="0" w:space="0" w:color="auto"/>
        <w:right w:val="none" w:sz="0" w:space="0" w:color="auto"/>
      </w:divBdr>
    </w:div>
    <w:div w:id="779036235">
      <w:bodyDiv w:val="1"/>
      <w:marLeft w:val="0"/>
      <w:marRight w:val="0"/>
      <w:marTop w:val="0"/>
      <w:marBottom w:val="0"/>
      <w:divBdr>
        <w:top w:val="none" w:sz="0" w:space="0" w:color="auto"/>
        <w:left w:val="none" w:sz="0" w:space="0" w:color="auto"/>
        <w:bottom w:val="none" w:sz="0" w:space="0" w:color="auto"/>
        <w:right w:val="none" w:sz="0" w:space="0" w:color="auto"/>
      </w:divBdr>
    </w:div>
    <w:div w:id="1121218384">
      <w:bodyDiv w:val="1"/>
      <w:marLeft w:val="0"/>
      <w:marRight w:val="0"/>
      <w:marTop w:val="0"/>
      <w:marBottom w:val="0"/>
      <w:divBdr>
        <w:top w:val="none" w:sz="0" w:space="0" w:color="auto"/>
        <w:left w:val="none" w:sz="0" w:space="0" w:color="auto"/>
        <w:bottom w:val="none" w:sz="0" w:space="0" w:color="auto"/>
        <w:right w:val="none" w:sz="0" w:space="0" w:color="auto"/>
      </w:divBdr>
    </w:div>
    <w:div w:id="1169517052">
      <w:bodyDiv w:val="1"/>
      <w:marLeft w:val="0"/>
      <w:marRight w:val="0"/>
      <w:marTop w:val="0"/>
      <w:marBottom w:val="0"/>
      <w:divBdr>
        <w:top w:val="none" w:sz="0" w:space="0" w:color="auto"/>
        <w:left w:val="none" w:sz="0" w:space="0" w:color="auto"/>
        <w:bottom w:val="none" w:sz="0" w:space="0" w:color="auto"/>
        <w:right w:val="none" w:sz="0" w:space="0" w:color="auto"/>
      </w:divBdr>
    </w:div>
    <w:div w:id="1377045879">
      <w:bodyDiv w:val="1"/>
      <w:marLeft w:val="0"/>
      <w:marRight w:val="0"/>
      <w:marTop w:val="0"/>
      <w:marBottom w:val="0"/>
      <w:divBdr>
        <w:top w:val="none" w:sz="0" w:space="0" w:color="auto"/>
        <w:left w:val="none" w:sz="0" w:space="0" w:color="auto"/>
        <w:bottom w:val="none" w:sz="0" w:space="0" w:color="auto"/>
        <w:right w:val="none" w:sz="0" w:space="0" w:color="auto"/>
      </w:divBdr>
    </w:div>
    <w:div w:id="1545604362">
      <w:bodyDiv w:val="1"/>
      <w:marLeft w:val="0"/>
      <w:marRight w:val="0"/>
      <w:marTop w:val="0"/>
      <w:marBottom w:val="0"/>
      <w:divBdr>
        <w:top w:val="none" w:sz="0" w:space="0" w:color="auto"/>
        <w:left w:val="none" w:sz="0" w:space="0" w:color="auto"/>
        <w:bottom w:val="none" w:sz="0" w:space="0" w:color="auto"/>
        <w:right w:val="none" w:sz="0" w:space="0" w:color="auto"/>
      </w:divBdr>
    </w:div>
    <w:div w:id="1591769444">
      <w:bodyDiv w:val="1"/>
      <w:marLeft w:val="0"/>
      <w:marRight w:val="0"/>
      <w:marTop w:val="0"/>
      <w:marBottom w:val="0"/>
      <w:divBdr>
        <w:top w:val="none" w:sz="0" w:space="0" w:color="auto"/>
        <w:left w:val="none" w:sz="0" w:space="0" w:color="auto"/>
        <w:bottom w:val="none" w:sz="0" w:space="0" w:color="auto"/>
        <w:right w:val="none" w:sz="0" w:space="0" w:color="auto"/>
      </w:divBdr>
    </w:div>
    <w:div w:id="1723747667">
      <w:bodyDiv w:val="1"/>
      <w:marLeft w:val="0"/>
      <w:marRight w:val="0"/>
      <w:marTop w:val="0"/>
      <w:marBottom w:val="0"/>
      <w:divBdr>
        <w:top w:val="none" w:sz="0" w:space="0" w:color="auto"/>
        <w:left w:val="none" w:sz="0" w:space="0" w:color="auto"/>
        <w:bottom w:val="none" w:sz="0" w:space="0" w:color="auto"/>
        <w:right w:val="none" w:sz="0" w:space="0" w:color="auto"/>
      </w:divBdr>
    </w:div>
    <w:div w:id="1884824913">
      <w:bodyDiv w:val="1"/>
      <w:marLeft w:val="0"/>
      <w:marRight w:val="0"/>
      <w:marTop w:val="0"/>
      <w:marBottom w:val="0"/>
      <w:divBdr>
        <w:top w:val="none" w:sz="0" w:space="0" w:color="auto"/>
        <w:left w:val="none" w:sz="0" w:space="0" w:color="auto"/>
        <w:bottom w:val="none" w:sz="0" w:space="0" w:color="auto"/>
        <w:right w:val="none" w:sz="0" w:space="0" w:color="auto"/>
      </w:divBdr>
    </w:div>
    <w:div w:id="1895659813">
      <w:bodyDiv w:val="1"/>
      <w:marLeft w:val="0"/>
      <w:marRight w:val="0"/>
      <w:marTop w:val="0"/>
      <w:marBottom w:val="0"/>
      <w:divBdr>
        <w:top w:val="none" w:sz="0" w:space="0" w:color="auto"/>
        <w:left w:val="none" w:sz="0" w:space="0" w:color="auto"/>
        <w:bottom w:val="none" w:sz="0" w:space="0" w:color="auto"/>
        <w:right w:val="none" w:sz="0" w:space="0" w:color="auto"/>
      </w:divBdr>
    </w:div>
    <w:div w:id="1991202929">
      <w:bodyDiv w:val="1"/>
      <w:marLeft w:val="0"/>
      <w:marRight w:val="0"/>
      <w:marTop w:val="0"/>
      <w:marBottom w:val="0"/>
      <w:divBdr>
        <w:top w:val="none" w:sz="0" w:space="0" w:color="auto"/>
        <w:left w:val="none" w:sz="0" w:space="0" w:color="auto"/>
        <w:bottom w:val="none" w:sz="0" w:space="0" w:color="auto"/>
        <w:right w:val="none" w:sz="0" w:space="0" w:color="auto"/>
      </w:divBdr>
    </w:div>
    <w:div w:id="208807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ndars.ru/college/pravovedenie/konstitucionno-pravovaya-otvetstvennost.html" TargetMode="External"/><Relationship Id="rId13" Type="http://schemas.openxmlformats.org/officeDocument/2006/relationships/hyperlink" Target="http://study.garant.ru/auth/login?username=guest"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randars.ru/college/pravovedenie/konstitucionno-pravovaya-otvetstvennost.html" TargetMode="External"/><Relationship Id="rId12" Type="http://schemas.openxmlformats.org/officeDocument/2006/relationships/hyperlink" Target="https://vk.com/wall-89850005_39666" TargetMode="External"/><Relationship Id="rId17" Type="http://schemas.openxmlformats.org/officeDocument/2006/relationships/hyperlink" Target="https://dnrsovet.su/konstitutsiya/" TargetMode="External"/><Relationship Id="rId2" Type="http://schemas.openxmlformats.org/officeDocument/2006/relationships/styles" Target="styles.xml"/><Relationship Id="rId16" Type="http://schemas.openxmlformats.org/officeDocument/2006/relationships/hyperlink" Target="https://vk.com/wall-89850005_3966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doc310667124_442784413?hash=d94b5369590cff1b08&amp;dl=84f74e05b5e8b5d214" TargetMode="External"/><Relationship Id="rId5" Type="http://schemas.openxmlformats.org/officeDocument/2006/relationships/footnotes" Target="footnotes.xml"/><Relationship Id="rId15" Type="http://schemas.openxmlformats.org/officeDocument/2006/relationships/hyperlink" Target="https://vk.com/doc310667124_439249813?hash=c91ce27ebf7a0f496d&amp;dl=3a810d21ec20d1c063" TargetMode="External"/><Relationship Id="rId10" Type="http://schemas.openxmlformats.org/officeDocument/2006/relationships/hyperlink" Target="http://www.grandars.ru/college/pravovedenie/konstitucionno-pravovaya-otvetstvennost.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randars.ru/college/pravovedenie/ponyatie-gosudarstva.html" TargetMode="External"/><Relationship Id="rId14" Type="http://schemas.openxmlformats.org/officeDocument/2006/relationships/hyperlink" Target="https://edu.garant.ru/books/jurist/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3996</Words>
  <Characters>22778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9</cp:revision>
  <dcterms:created xsi:type="dcterms:W3CDTF">2023-07-29T13:15:00Z</dcterms:created>
  <dcterms:modified xsi:type="dcterms:W3CDTF">2023-07-29T14:00:00Z</dcterms:modified>
</cp:coreProperties>
</file>